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61CBDDA1" w:rsidR="004F5FD7" w:rsidRPr="00232CAD" w:rsidRDefault="004F5FD7" w:rsidP="00232CAD">
      <w:pPr>
        <w:tabs>
          <w:tab w:val="left" w:pos="6358"/>
          <w:tab w:val="center" w:pos="6701"/>
        </w:tabs>
        <w:autoSpaceDE w:val="0"/>
        <w:autoSpaceDN w:val="0"/>
        <w:spacing w:after="0" w:line="240" w:lineRule="auto"/>
        <w:ind w:left="3714"/>
        <w:jc w:val="center"/>
        <w:rPr>
          <w:rFonts w:ascii="Times New Roman" w:hAnsi="Times New Roman"/>
          <w:b/>
          <w:sz w:val="24"/>
        </w:rPr>
      </w:pPr>
      <w:r w:rsidRPr="00FA6BBF">
        <w:rPr>
          <w:rFonts w:ascii="Times New Roman" w:eastAsiaTheme="minorEastAsia" w:hAnsi="Times New Roman"/>
          <w:b/>
          <w:bCs/>
          <w:sz w:val="24"/>
          <w:szCs w:val="24"/>
          <w:lang w:eastAsia="ru-RU"/>
        </w:rPr>
        <w:t>Банк России</w:t>
      </w:r>
    </w:p>
    <w:p w14:paraId="07C98579" w14:textId="767CE6E2" w:rsidR="004F5FD7" w:rsidRDefault="004F5FD7" w:rsidP="009D5F2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5FEBF30" w:rsidR="004F5FD7" w:rsidRPr="007C7CE0"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FF0CBE">
        <w:rPr>
          <w:rFonts w:ascii="Times New Roman" w:eastAsiaTheme="minorEastAsia" w:hAnsi="Times New Roman"/>
          <w:b/>
          <w:i/>
          <w:sz w:val="24"/>
          <w:szCs w:val="24"/>
          <w:lang w:eastAsia="ru-RU"/>
        </w:rPr>
        <w:t>1</w:t>
      </w:r>
      <w:r w:rsidR="007C7CE0" w:rsidRPr="007C7CE0">
        <w:rPr>
          <w:rFonts w:ascii="Times New Roman" w:eastAsiaTheme="minorEastAsia" w:hAnsi="Times New Roman"/>
          <w:b/>
          <w:i/>
          <w:sz w:val="24"/>
          <w:szCs w:val="24"/>
          <w:lang w:eastAsia="ru-RU"/>
        </w:rPr>
        <w:t>499</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02D0B3AD" w14:textId="77777777" w:rsidR="005B58A2" w:rsidRPr="00453652" w:rsidRDefault="005B58A2" w:rsidP="002339DF">
      <w:pPr>
        <w:pStyle w:val="Default"/>
        <w:spacing w:after="240"/>
        <w:jc w:val="both"/>
        <w:outlineLvl w:val="0"/>
        <w:rPr>
          <w:sz w:val="22"/>
        </w:rPr>
      </w:pPr>
      <w:bookmarkStart w:id="4" w:name="_Hlk53484423"/>
      <w:bookmarkEnd w:id="3"/>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5"/>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lastRenderedPageBreak/>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001E5595" w14:textId="6F4B3642" w:rsidR="00941DB5" w:rsidRDefault="003868BE" w:rsidP="009D5F2D">
      <w:pPr>
        <w:spacing w:line="240" w:lineRule="auto"/>
        <w:jc w:val="both"/>
        <w:rPr>
          <w:rFonts w:ascii="Times New Roman" w:eastAsia="Times New Roman" w:hAnsi="Times New Roman"/>
          <w:u w:val="single"/>
          <w:lang w:eastAsia="ru-RU"/>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336D7E22"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09B074F0"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lastRenderedPageBreak/>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 xml:space="preserve">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w:t>
      </w:r>
      <w:r w:rsidRPr="00FA6BBF">
        <w:rPr>
          <w:rFonts w:ascii="Times New Roman" w:hAnsi="Times New Roman"/>
        </w:rPr>
        <w:lastRenderedPageBreak/>
        <w:t>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C57EAD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нных </w:t>
      </w:r>
      <w:r w:rsidRPr="00FA6BBF">
        <w:rPr>
          <w:rFonts w:ascii="Times New Roman" w:eastAsia="Times New Roman" w:hAnsi="Times New Roman"/>
          <w:lang w:eastAsia="ru-RU"/>
        </w:rPr>
        <w:lastRenderedPageBreak/>
        <w:t>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53A8498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031C14" w:rsidRPr="00031C14">
        <w:rPr>
          <w:rFonts w:eastAsia="Times New Roman"/>
          <w:color w:val="auto"/>
          <w:sz w:val="22"/>
          <w:szCs w:val="22"/>
          <w:lang w:eastAsia="ru-RU"/>
        </w:rPr>
        <w:t>,</w:t>
      </w:r>
      <w:r w:rsidR="00031C14" w:rsidRPr="009D5F2D">
        <w:rPr>
          <w:rFonts w:eastAsia="Times New Roman"/>
          <w:color w:val="auto"/>
          <w:sz w:val="22"/>
          <w:szCs w:val="22"/>
          <w:lang w:eastAsia="ru-RU"/>
        </w:rPr>
        <w:t xml:space="preserve"> </w:t>
      </w:r>
      <w:r w:rsidR="003367EB" w:rsidRPr="00FA6BBF">
        <w:rPr>
          <w:rFonts w:eastAsia="Times New Roman"/>
          <w:color w:val="auto"/>
          <w:sz w:val="22"/>
          <w:szCs w:val="22"/>
          <w:lang w:eastAsia="ru-RU"/>
        </w:rPr>
        <w:t>за исключением случаев, когда такая ситуация представляет собой одно или несколько Событий дестабилизации.</w:t>
      </w:r>
      <w:r w:rsidR="009D7A64">
        <w:rPr>
          <w:rFonts w:eastAsia="Times New Roman"/>
          <w:color w:val="auto"/>
          <w:sz w:val="22"/>
          <w:szCs w:val="22"/>
          <w:lang w:eastAsia="ru-RU"/>
        </w:rPr>
        <w:t xml:space="preserve"> </w:t>
      </w:r>
    </w:p>
    <w:p w14:paraId="2E79D538" w14:textId="77777777" w:rsidR="00FE44C5" w:rsidRDefault="00FE44C5" w:rsidP="00FE44C5">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Pr>
          <w:rFonts w:ascii="Times New Roman" w:hAnsi="Times New Roman"/>
          <w:bCs/>
          <w:iCs/>
        </w:rPr>
        <w:t xml:space="preserve">такое </w:t>
      </w:r>
      <w:r w:rsidRPr="00FA6BBF">
        <w:rPr>
          <w:rFonts w:ascii="Times New Roman" w:hAnsi="Times New Roman"/>
          <w:bCs/>
          <w:iCs/>
        </w:rPr>
        <w:t>событи</w:t>
      </w:r>
      <w:r>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12F597FE" w14:textId="77777777" w:rsidR="00FE44C5" w:rsidRPr="006627E9" w:rsidRDefault="00FE44C5" w:rsidP="00FE44C5">
      <w:pPr>
        <w:pStyle w:val="Default"/>
        <w:spacing w:after="240"/>
        <w:jc w:val="both"/>
        <w:outlineLvl w:val="0"/>
        <w:rPr>
          <w:rFonts w:eastAsia="Calibri"/>
          <w:bCs/>
          <w:iCs/>
          <w:color w:val="auto"/>
          <w:sz w:val="22"/>
          <w:szCs w:val="22"/>
        </w:rPr>
      </w:pPr>
      <w:r w:rsidRPr="006627E9">
        <w:rPr>
          <w:rFonts w:eastAsia="Calibri"/>
          <w:bCs/>
          <w:iCs/>
          <w:color w:val="auto"/>
          <w:sz w:val="22"/>
          <w:szCs w:val="22"/>
        </w:rPr>
        <w:t>Наступление Изменения источника Референсного значения определяется Расчетным агентом.</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77777777" w:rsidR="003367EB"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9D5F2D">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Pr="002A545F">
        <w:rPr>
          <w:rFonts w:ascii="Times New Roman" w:eastAsia="Times New Roman" w:hAnsi="Times New Roman"/>
          <w:u w:val="single"/>
          <w:lang w:eastAsia="ru-RU"/>
        </w:rPr>
        <w:t>;</w:t>
      </w:r>
    </w:p>
    <w:p w14:paraId="24D99582" w14:textId="36DDF171" w:rsidR="00261958" w:rsidRPr="009D5F2D"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72D4AC29" w14:textId="77777777" w:rsidR="00EC0C86" w:rsidRPr="00FA6BBF" w:rsidRDefault="00EC0C86" w:rsidP="005837B4">
      <w:pPr>
        <w:autoSpaceDE w:val="0"/>
        <w:autoSpaceDN w:val="0"/>
        <w:adjustRightInd w:val="0"/>
        <w:spacing w:before="20" w:after="240" w:line="240" w:lineRule="auto"/>
        <w:jc w:val="both"/>
        <w:outlineLvl w:val="0"/>
        <w:rPr>
          <w:rFonts w:ascii="Times New Roman" w:hAnsi="Times New Roman"/>
        </w:rPr>
      </w:pPr>
      <w:r w:rsidRPr="00A063E7">
        <w:rPr>
          <w:rFonts w:ascii="Times New Roman" w:hAnsi="Times New Roman"/>
          <w:u w:val="single"/>
        </w:rPr>
        <w:t>Нарушение валюты</w:t>
      </w:r>
      <w:r w:rsidRPr="00EC0C86">
        <w:rPr>
          <w:rFonts w:ascii="Times New Roman" w:hAnsi="Times New Roman"/>
        </w:rPr>
        <w:t xml:space="preserve"> – прекращение существования любого из Платежных средств.</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3DD8645" w14:textId="6928EFCB" w:rsidR="003061DE" w:rsidRDefault="00C94DE8" w:rsidP="003061DE">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3061DE">
        <w:rPr>
          <w:rFonts w:ascii="Times New Roman" w:hAnsi="Times New Roman"/>
        </w:rPr>
        <w:t xml:space="preserve">Во избежание сомнений, если в отношении Референсного актива происходит </w:t>
      </w:r>
      <w:r w:rsidR="003061DE"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r w:rsidR="003061DE">
        <w:rPr>
          <w:rFonts w:ascii="Times New Roman" w:eastAsia="Times New Roman" w:hAnsi="Times New Roman"/>
          <w:bCs/>
          <w:iCs/>
          <w:lang w:eastAsia="ru-RU"/>
        </w:rPr>
        <w:t xml:space="preserve">, и при этом </w:t>
      </w:r>
      <w:r w:rsidR="003061DE" w:rsidRPr="00794E6C">
        <w:rPr>
          <w:rFonts w:ascii="Times New Roman" w:eastAsia="Times New Roman" w:hAnsi="Times New Roman"/>
          <w:lang w:eastAsia="ru-RU"/>
        </w:rPr>
        <w:t xml:space="preserve">производится соразмерное изменение </w:t>
      </w:r>
      <w:r w:rsidR="003061DE" w:rsidRPr="00057543">
        <w:rPr>
          <w:rFonts w:ascii="Times New Roman" w:eastAsia="Times New Roman" w:hAnsi="Times New Roman"/>
          <w:lang w:eastAsia="ru-RU"/>
        </w:rPr>
        <w:t>значения Референсного актива</w:t>
      </w:r>
      <w:r w:rsidR="003061DE">
        <w:rPr>
          <w:rFonts w:ascii="Times New Roman" w:eastAsia="Times New Roman" w:hAnsi="Times New Roman"/>
          <w:lang w:eastAsia="ru-RU"/>
        </w:rPr>
        <w:t>, относящегося к Первоначальному значению,</w:t>
      </w:r>
      <w:r w:rsidR="003061DE" w:rsidRPr="00794E6C">
        <w:rPr>
          <w:rFonts w:ascii="Times New Roman" w:eastAsia="Times New Roman" w:hAnsi="Times New Roman"/>
          <w:lang w:eastAsia="ru-RU"/>
        </w:rPr>
        <w:t xml:space="preserve"> путем ретроспективной корректировки Биржей</w:t>
      </w:r>
      <w:r w:rsidR="003061DE">
        <w:rPr>
          <w:rFonts w:ascii="Times New Roman" w:eastAsia="Times New Roman" w:hAnsi="Times New Roman"/>
          <w:lang w:eastAsia="ru-RU"/>
        </w:rPr>
        <w:t xml:space="preserve"> или Банком России</w:t>
      </w:r>
      <w:r w:rsidR="003061DE" w:rsidRPr="00794E6C">
        <w:rPr>
          <w:rFonts w:ascii="Times New Roman" w:eastAsia="Times New Roman" w:hAnsi="Times New Roman"/>
          <w:lang w:eastAsia="ru-RU"/>
        </w:rPr>
        <w:t xml:space="preserve"> </w:t>
      </w:r>
      <w:r w:rsidR="003061DE" w:rsidRPr="00057543">
        <w:rPr>
          <w:rFonts w:ascii="Times New Roman" w:eastAsia="Times New Roman" w:hAnsi="Times New Roman"/>
          <w:bCs/>
          <w:iCs/>
          <w:lang w:eastAsia="ru-RU"/>
        </w:rPr>
        <w:t>значения</w:t>
      </w:r>
      <w:r w:rsidR="003061DE">
        <w:rPr>
          <w:rFonts w:ascii="Times New Roman" w:eastAsia="Times New Roman" w:hAnsi="Times New Roman"/>
          <w:lang w:eastAsia="ru-RU"/>
        </w:rPr>
        <w:t xml:space="preserve"> </w:t>
      </w:r>
      <w:r w:rsidR="003061DE" w:rsidRPr="00794E6C">
        <w:rPr>
          <w:rFonts w:ascii="Times New Roman" w:eastAsia="Times New Roman" w:hAnsi="Times New Roman"/>
          <w:lang w:eastAsia="ru-RU"/>
        </w:rPr>
        <w:t>Референсного актива</w:t>
      </w:r>
      <w:r w:rsidR="003061DE">
        <w:rPr>
          <w:rFonts w:ascii="Times New Roman" w:eastAsia="Times New Roman" w:hAnsi="Times New Roman"/>
          <w:lang w:eastAsia="ru-RU"/>
        </w:rPr>
        <w:t>, Первоначальное значение определяется с учетом такой ретроспективной корректировки</w:t>
      </w:r>
      <w:r w:rsidR="003061DE" w:rsidRPr="00794E6C">
        <w:rPr>
          <w:rFonts w:ascii="Times New Roman" w:eastAsia="Times New Roman" w:hAnsi="Times New Roman"/>
          <w:lang w:eastAsia="ru-RU"/>
        </w:rPr>
        <w:t>.</w:t>
      </w:r>
    </w:p>
    <w:p w14:paraId="797F4E9A" w14:textId="55BD1AC8" w:rsidR="0075697B" w:rsidRPr="00FA6BBF" w:rsidRDefault="0075697B"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lastRenderedPageBreak/>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56F94984" w14:textId="77777777" w:rsidR="00B145EF" w:rsidRPr="005837B4" w:rsidRDefault="00B145EF" w:rsidP="005837B4">
      <w:pPr>
        <w:widowControl w:val="0"/>
        <w:autoSpaceDE w:val="0"/>
        <w:autoSpaceDN w:val="0"/>
        <w:adjustRightInd w:val="0"/>
        <w:spacing w:before="20" w:after="240" w:line="240" w:lineRule="auto"/>
        <w:jc w:val="both"/>
        <w:rPr>
          <w:rFonts w:ascii="Times New Roman" w:hAnsi="Times New Roman"/>
        </w:rPr>
      </w:pPr>
      <w:bookmarkStart w:id="6" w:name="_Hlk509514653"/>
      <w:r w:rsidRPr="006B1AE8">
        <w:rPr>
          <w:rFonts w:ascii="Times New Roman" w:eastAsia="Times New Roman" w:hAnsi="Times New Roman"/>
          <w:bCs/>
          <w:iCs/>
          <w:u w:val="single"/>
          <w:lang w:eastAsia="ru-RU"/>
        </w:rPr>
        <w:t>Платежное средство 1, Платежное средство 2 и Платежные средства</w:t>
      </w:r>
      <w:r w:rsidRPr="00B145EF">
        <w:rPr>
          <w:rFonts w:ascii="Times New Roman" w:eastAsia="Times New Roman" w:hAnsi="Times New Roman"/>
          <w:bCs/>
          <w:iCs/>
          <w:lang w:eastAsia="ru-RU"/>
        </w:rPr>
        <w:t xml:space="preserve"> – данные термины имеют значение, установленное в определении термина «Референсный актив».</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5952DF6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682352DC" w14:textId="77777777" w:rsidR="009D7A64" w:rsidRDefault="009D7A64" w:rsidP="009D7A64">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E2EABA6" w14:textId="77777777" w:rsidR="009D7A64" w:rsidRPr="006140ED" w:rsidRDefault="009D7A64" w:rsidP="009D7A6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B524145" w14:textId="77777777" w:rsidR="009D7A64" w:rsidRDefault="009D7A64" w:rsidP="003B78C5">
      <w:pPr>
        <w:widowControl w:val="0"/>
        <w:autoSpaceDE w:val="0"/>
        <w:autoSpaceDN w:val="0"/>
        <w:adjustRightInd w:val="0"/>
        <w:spacing w:after="120" w:line="240" w:lineRule="auto"/>
        <w:jc w:val="both"/>
        <w:rPr>
          <w:rFonts w:ascii="Times New Roman" w:eastAsia="Times New Roman" w:hAnsi="Times New Roman"/>
          <w:bCs/>
          <w:iCs/>
          <w:lang w:eastAsia="ru-RU"/>
        </w:rPr>
      </w:pPr>
    </w:p>
    <w:p w14:paraId="3F041955" w14:textId="233E885C" w:rsidR="004F33AC" w:rsidRPr="00CA06C3" w:rsidRDefault="004F33AC"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 xml:space="preserve">валютная пара, представляющая собой отношение </w:t>
      </w:r>
      <w:r w:rsidR="005A21F9" w:rsidRPr="00057543">
        <w:rPr>
          <w:rFonts w:ascii="Times New Roman" w:eastAsia="Times New Roman" w:hAnsi="Times New Roman"/>
          <w:bCs/>
          <w:iCs/>
          <w:lang w:eastAsia="ru-RU"/>
        </w:rPr>
        <w:t>единицы</w:t>
      </w:r>
      <w:r w:rsidR="005A21F9">
        <w:rPr>
          <w:rFonts w:ascii="Times New Roman" w:eastAsia="Times New Roman" w:hAnsi="Times New Roman"/>
          <w:bCs/>
          <w:iCs/>
          <w:lang w:eastAsia="ru-RU"/>
        </w:rPr>
        <w:t xml:space="preserve"> </w:t>
      </w:r>
      <w:r w:rsidR="00585619">
        <w:rPr>
          <w:rFonts w:ascii="Times New Roman" w:eastAsia="Times New Roman" w:hAnsi="Times New Roman"/>
          <w:bCs/>
          <w:iCs/>
          <w:lang w:eastAsia="ru-RU"/>
        </w:rPr>
        <w:t>иностранной</w:t>
      </w:r>
      <w:r w:rsidR="005A21F9">
        <w:rPr>
          <w:rFonts w:ascii="Times New Roman" w:eastAsia="Times New Roman" w:hAnsi="Times New Roman"/>
          <w:bCs/>
          <w:iCs/>
          <w:lang w:eastAsia="ru-RU"/>
        </w:rPr>
        <w:t xml:space="preserve"> валюты («</w:t>
      </w:r>
      <w:r w:rsidR="005A21F9" w:rsidRPr="000E2918">
        <w:rPr>
          <w:rFonts w:ascii="Times New Roman" w:eastAsia="Times New Roman" w:hAnsi="Times New Roman"/>
          <w:b/>
          <w:bCs/>
          <w:i/>
          <w:iCs/>
          <w:lang w:eastAsia="ru-RU"/>
        </w:rPr>
        <w:t>Платежное средство 1</w:t>
      </w:r>
      <w:r w:rsidR="005A21F9">
        <w:rPr>
          <w:rFonts w:ascii="Times New Roman" w:eastAsia="Times New Roman" w:hAnsi="Times New Roman"/>
          <w:bCs/>
          <w:iCs/>
          <w:lang w:eastAsia="ru-RU"/>
        </w:rPr>
        <w:t>»)</w:t>
      </w:r>
      <w:r w:rsidR="00A0280E">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к другой валюте («</w:t>
      </w:r>
      <w:r w:rsidR="005A21F9" w:rsidRPr="000E2918">
        <w:rPr>
          <w:rFonts w:ascii="Times New Roman" w:eastAsia="Times New Roman" w:hAnsi="Times New Roman"/>
          <w:b/>
          <w:bCs/>
          <w:i/>
          <w:iCs/>
          <w:lang w:eastAsia="ru-RU"/>
        </w:rPr>
        <w:t>Платежное средство 2</w:t>
      </w:r>
      <w:r w:rsidR="005A21F9">
        <w:rPr>
          <w:rFonts w:ascii="Times New Roman" w:eastAsia="Times New Roman" w:hAnsi="Times New Roman"/>
          <w:bCs/>
          <w:iCs/>
          <w:lang w:eastAsia="ru-RU"/>
        </w:rPr>
        <w:t>»)</w:t>
      </w:r>
      <w:r w:rsidR="005A21F9" w:rsidRPr="00FA6BBF">
        <w:rPr>
          <w:rFonts w:ascii="Times New Roman" w:eastAsia="Times New Roman" w:hAnsi="Times New Roman"/>
          <w:bCs/>
          <w:iCs/>
          <w:lang w:eastAsia="ru-RU"/>
        </w:rPr>
        <w:t>, определённ</w:t>
      </w:r>
      <w:r w:rsidR="005A21F9">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r w:rsidR="005C40E8" w:rsidRPr="00FA6BBF">
        <w:rPr>
          <w:rFonts w:ascii="Times New Roman" w:eastAsia="Times New Roman" w:hAnsi="Times New Roman"/>
          <w:bCs/>
          <w:iCs/>
          <w:lang w:eastAsia="ru-RU"/>
        </w:rPr>
        <w:lastRenderedPageBreak/>
        <w:t>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A62B5D">
        <w:rPr>
          <w:rFonts w:ascii="Times New Roman" w:eastAsia="Times New Roman" w:hAnsi="Times New Roman"/>
          <w:bCs/>
          <w:iCs/>
          <w:lang w:eastAsia="ru-RU"/>
        </w:rPr>
        <w:t>выраженное в количестве единиц Платежного средства 2</w:t>
      </w:r>
      <w:r w:rsidR="00691492" w:rsidRPr="00CA06C3">
        <w:rPr>
          <w:rFonts w:ascii="Times New Roman" w:eastAsiaTheme="minorEastAsia" w:hAnsi="Times New Roman"/>
          <w:lang w:eastAsia="ru-RU"/>
        </w:rPr>
        <w:t>.</w:t>
      </w:r>
      <w:r w:rsidR="005A21F9">
        <w:rPr>
          <w:rFonts w:ascii="Times New Roman" w:eastAsia="Times New Roman" w:hAnsi="Times New Roman"/>
          <w:bCs/>
          <w:iCs/>
          <w:lang w:eastAsia="ru-RU"/>
        </w:rPr>
        <w:t xml:space="preserve"> При совместном упоминании Платежного средства 1 и Платежного средства 2 в настоящем документе </w:t>
      </w:r>
      <w:r w:rsidR="00F448A5">
        <w:rPr>
          <w:rFonts w:ascii="Times New Roman" w:eastAsia="Times New Roman" w:hAnsi="Times New Roman"/>
          <w:bCs/>
          <w:iCs/>
          <w:lang w:eastAsia="ru-RU"/>
        </w:rPr>
        <w:t>используется</w:t>
      </w:r>
      <w:r w:rsidR="0082733E">
        <w:rPr>
          <w:rFonts w:ascii="Times New Roman" w:eastAsiaTheme="minorEastAsia" w:hAnsi="Times New Roman"/>
          <w:lang w:eastAsia="ru-RU"/>
        </w:rPr>
        <w:t xml:space="preserve"> также </w:t>
      </w:r>
      <w:r w:rsidR="005A21F9">
        <w:rPr>
          <w:rFonts w:ascii="Times New Roman" w:eastAsia="Times New Roman" w:hAnsi="Times New Roman"/>
          <w:bCs/>
          <w:iCs/>
          <w:lang w:eastAsia="ru-RU"/>
        </w:rPr>
        <w:t>термин «</w:t>
      </w:r>
      <w:r w:rsidR="005A21F9" w:rsidRPr="000E2918">
        <w:rPr>
          <w:rFonts w:ascii="Times New Roman" w:eastAsia="Times New Roman" w:hAnsi="Times New Roman"/>
          <w:b/>
          <w:bCs/>
          <w:i/>
          <w:iCs/>
          <w:lang w:eastAsia="ru-RU"/>
        </w:rPr>
        <w:t>Платежные средства</w:t>
      </w:r>
      <w:r w:rsidR="005A21F9">
        <w:rPr>
          <w:rFonts w:ascii="Times New Roman" w:eastAsia="Times New Roman" w:hAnsi="Times New Roman"/>
          <w:bCs/>
          <w:iCs/>
          <w:lang w:eastAsia="ru-RU"/>
        </w:rPr>
        <w:t>».</w:t>
      </w:r>
      <w:r w:rsidR="00F1055E">
        <w:rPr>
          <w:rFonts w:ascii="Times New Roman" w:eastAsia="Times New Roman" w:hAnsi="Times New Roman"/>
          <w:bCs/>
          <w:iCs/>
          <w:lang w:eastAsia="ru-RU"/>
        </w:rPr>
        <w:t xml:space="preserve"> </w:t>
      </w:r>
    </w:p>
    <w:p w14:paraId="46BA9F4C" w14:textId="07A99D0F" w:rsidR="005A21F9" w:rsidRPr="00A31F44" w:rsidRDefault="0077484B" w:rsidP="005A21F9">
      <w:pPr>
        <w:pStyle w:val="Default"/>
        <w:spacing w:before="120" w:after="120"/>
        <w:jc w:val="both"/>
      </w:pPr>
      <w:r>
        <w:rPr>
          <w:rFonts w:eastAsia="Times New Roman"/>
          <w:sz w:val="22"/>
          <w:szCs w:val="22"/>
          <w:lang w:eastAsia="ru-RU"/>
        </w:rPr>
        <w:t xml:space="preserve">В качестве Референсного актива в Решении о ключевых условиях может быть определена </w:t>
      </w:r>
      <w:r w:rsidR="005A21F9">
        <w:rPr>
          <w:rFonts w:eastAsia="Times New Roman"/>
          <w:sz w:val="22"/>
          <w:szCs w:val="22"/>
          <w:lang w:eastAsia="ru-RU"/>
        </w:rPr>
        <w:t>любая валютная пара,</w:t>
      </w:r>
      <w:r w:rsidR="005A21F9" w:rsidRPr="006B1AE8">
        <w:rPr>
          <w:sz w:val="22"/>
        </w:rPr>
        <w:t xml:space="preserve"> в </w:t>
      </w:r>
      <w:r w:rsidR="005A21F9">
        <w:rPr>
          <w:rFonts w:eastAsia="Times New Roman"/>
          <w:sz w:val="22"/>
          <w:szCs w:val="22"/>
          <w:lang w:eastAsia="ru-RU"/>
        </w:rPr>
        <w:t>отношении которой осуществляются торги на любой из следующих бирж:</w:t>
      </w:r>
    </w:p>
    <w:p w14:paraId="41448650" w14:textId="520E4F9E" w:rsidR="00F448A5" w:rsidRPr="009D5F2D" w:rsidRDefault="00924E7E" w:rsidP="009D5F2D">
      <w:pPr>
        <w:pStyle w:val="ab"/>
        <w:numPr>
          <w:ilvl w:val="0"/>
          <w:numId w:val="63"/>
        </w:numPr>
        <w:jc w:val="both"/>
      </w:pPr>
      <w:r w:rsidRPr="009D5F2D">
        <w:rPr>
          <w:rFonts w:ascii="Times New Roman" w:hAnsi="Times New Roman"/>
        </w:rPr>
        <w:t>ПАО Московская Биржа</w:t>
      </w:r>
      <w:r w:rsidR="004C1831">
        <w:rPr>
          <w:rFonts w:ascii="Times New Roman" w:hAnsi="Times New Roman"/>
          <w:lang w:val="en-US"/>
        </w:rPr>
        <w:t>;</w:t>
      </w:r>
    </w:p>
    <w:p w14:paraId="62D39B1C" w14:textId="71B34185" w:rsidR="00F448A5" w:rsidRPr="005F52D8" w:rsidRDefault="00B26E52" w:rsidP="009D5F2D">
      <w:pPr>
        <w:pStyle w:val="ab"/>
        <w:numPr>
          <w:ilvl w:val="0"/>
          <w:numId w:val="63"/>
        </w:numPr>
        <w:jc w:val="both"/>
      </w:pPr>
      <w:r w:rsidRPr="009D5F2D">
        <w:rPr>
          <w:rFonts w:ascii="Times New Roman" w:hAnsi="Times New Roman"/>
        </w:rPr>
        <w:t>ПАО Санкт-Петербургская биржа</w:t>
      </w:r>
      <w:r w:rsidR="004C1831">
        <w:rPr>
          <w:rFonts w:ascii="Times New Roman" w:hAnsi="Times New Roman"/>
          <w:lang w:val="en-US"/>
        </w:rPr>
        <w:t>;</w:t>
      </w:r>
    </w:p>
    <w:p w14:paraId="60832D15" w14:textId="22EBCD98" w:rsidR="0077484B" w:rsidRPr="009D5F2D" w:rsidRDefault="00924E7E" w:rsidP="009D5F2D">
      <w:pPr>
        <w:pStyle w:val="ab"/>
        <w:numPr>
          <w:ilvl w:val="0"/>
          <w:numId w:val="63"/>
        </w:numPr>
        <w:jc w:val="both"/>
      </w:pPr>
      <w:r w:rsidRPr="009D5F2D">
        <w:rPr>
          <w:rFonts w:ascii="Times New Roman" w:hAnsi="Times New Roman"/>
        </w:rPr>
        <w:t>или</w:t>
      </w:r>
      <w:r w:rsidR="0077484B" w:rsidRPr="009D5F2D">
        <w:rPr>
          <w:rFonts w:ascii="Times New Roman" w:hAnsi="Times New Roman"/>
        </w:rPr>
        <w:t xml:space="preserve"> </w:t>
      </w:r>
      <w:r w:rsidR="00F448A5" w:rsidRPr="009D5F2D">
        <w:rPr>
          <w:rFonts w:ascii="Times New Roman" w:hAnsi="Times New Roman"/>
        </w:rPr>
        <w:t>любая</w:t>
      </w:r>
      <w:r w:rsidR="003A635F" w:rsidRPr="009D5F2D">
        <w:rPr>
          <w:rFonts w:ascii="Times New Roman" w:hAnsi="Times New Roman"/>
        </w:rPr>
        <w:t xml:space="preserve"> из </w:t>
      </w:r>
      <w:r w:rsidR="0077484B" w:rsidRPr="009D5F2D">
        <w:rPr>
          <w:rFonts w:ascii="Times New Roman" w:hAnsi="Times New Roman"/>
        </w:rPr>
        <w:t>бирж</w:t>
      </w:r>
      <w:r w:rsidR="00AB6515" w:rsidRPr="009D5F2D">
        <w:rPr>
          <w:rFonts w:ascii="Times New Roman" w:hAnsi="Times New Roman"/>
        </w:rPr>
        <w:t>,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0A5A78FC" w14:textId="3360FA45" w:rsidR="00DB7BD1" w:rsidRPr="00C60D04" w:rsidRDefault="005A21F9" w:rsidP="00C60D04">
      <w:pPr>
        <w:widowControl w:val="0"/>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lang w:eastAsia="ru-RU"/>
        </w:rPr>
        <w:t>В качестве Референсного актива в Решении о ключевых условиях также может быть определена любая валютная пара, курс которой определяется Банком России</w:t>
      </w:r>
      <w:r w:rsidR="00EE05D2">
        <w:rPr>
          <w:rFonts w:ascii="Times New Roman" w:eastAsia="Times New Roman" w:hAnsi="Times New Roman"/>
          <w:lang w:eastAsia="ru-RU"/>
        </w:rPr>
        <w:t xml:space="preserve"> или иным достоверным </w:t>
      </w:r>
      <w:r w:rsidR="00C60D04">
        <w:rPr>
          <w:rFonts w:ascii="Times New Roman" w:eastAsia="Times New Roman" w:hAnsi="Times New Roman"/>
          <w:lang w:eastAsia="ru-RU"/>
        </w:rPr>
        <w:t xml:space="preserve">внебиржевым </w:t>
      </w:r>
      <w:r w:rsidR="00EE05D2">
        <w:rPr>
          <w:rFonts w:ascii="Times New Roman" w:eastAsia="Times New Roman" w:hAnsi="Times New Roman"/>
          <w:lang w:eastAsia="ru-RU"/>
        </w:rPr>
        <w:t>источником</w:t>
      </w:r>
      <w:r w:rsidRPr="00C60D04">
        <w:rPr>
          <w:rFonts w:ascii="Times New Roman" w:eastAsia="Times New Roman" w:hAnsi="Times New Roman"/>
          <w:lang w:eastAsia="ru-RU"/>
        </w:rPr>
        <w:t>.</w:t>
      </w:r>
      <w:r w:rsidR="00DB7BD1" w:rsidRPr="00C60D04">
        <w:rPr>
          <w:rFonts w:ascii="Times New Roman" w:eastAsia="Times New Roman" w:hAnsi="Times New Roman"/>
          <w:i/>
          <w:lang w:eastAsia="ru-RU"/>
        </w:rPr>
        <w:t xml:space="preserve"> </w:t>
      </w:r>
    </w:p>
    <w:p w14:paraId="4BE01458" w14:textId="4FE750A3" w:rsidR="00DB7BD1" w:rsidRPr="00C60D04" w:rsidRDefault="00C60D04" w:rsidP="00C60D04">
      <w:pPr>
        <w:pStyle w:val="Default"/>
        <w:spacing w:before="120" w:after="120"/>
        <w:jc w:val="both"/>
        <w:rPr>
          <w:rFonts w:eastAsia="Times New Roman"/>
          <w:i/>
          <w:sz w:val="22"/>
          <w:szCs w:val="22"/>
          <w:lang w:eastAsia="ru-RU"/>
        </w:rPr>
      </w:pPr>
      <w:r w:rsidRPr="00C60D04">
        <w:rPr>
          <w:rFonts w:eastAsia="Times New Roman"/>
          <w:sz w:val="22"/>
          <w:szCs w:val="22"/>
          <w:lang w:eastAsia="ru-RU"/>
        </w:rPr>
        <w:t>Допускается использование</w:t>
      </w:r>
      <w:r w:rsidR="008F3D5F">
        <w:rPr>
          <w:rFonts w:eastAsia="Times New Roman"/>
          <w:sz w:val="22"/>
          <w:szCs w:val="22"/>
          <w:lang w:eastAsia="ru-RU"/>
        </w:rPr>
        <w:t xml:space="preserve"> кросс-курса (отношения</w:t>
      </w:r>
      <w:r w:rsidRPr="00C60D04">
        <w:rPr>
          <w:rFonts w:eastAsia="Times New Roman"/>
          <w:sz w:val="22"/>
          <w:szCs w:val="22"/>
          <w:lang w:eastAsia="ru-RU"/>
        </w:rPr>
        <w:t xml:space="preserve"> между Платежным средством 1 и Платежным средством 2 на основании отношений каждого из Платежных средств к </w:t>
      </w:r>
      <w:r>
        <w:rPr>
          <w:rFonts w:eastAsia="Times New Roman"/>
          <w:sz w:val="22"/>
          <w:szCs w:val="22"/>
          <w:lang w:eastAsia="ru-RU"/>
        </w:rPr>
        <w:t>третьей валюте)</w:t>
      </w:r>
      <w:r w:rsidRPr="00C60D04">
        <w:rPr>
          <w:rFonts w:eastAsia="Times New Roman"/>
          <w:sz w:val="22"/>
          <w:szCs w:val="22"/>
          <w:lang w:eastAsia="ru-RU"/>
        </w:rPr>
        <w:t>.</w:t>
      </w:r>
    </w:p>
    <w:p w14:paraId="6E7941AB" w14:textId="77777777" w:rsidR="005A21F9" w:rsidRPr="00FA6BBF" w:rsidRDefault="005A21F9" w:rsidP="006B1AE8">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включённого в Корзину, в Решении о ключевых условиях должны быть определены следующие признаки:</w:t>
      </w:r>
    </w:p>
    <w:p w14:paraId="3CD924D3"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1;</w:t>
      </w:r>
    </w:p>
    <w:p w14:paraId="7166751C"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2;</w:t>
      </w:r>
    </w:p>
    <w:p w14:paraId="02A7B7CD"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Объем актива, если применимо;</w:t>
      </w:r>
    </w:p>
    <w:p w14:paraId="7742D410" w14:textId="77777777" w:rsidR="00F359AC" w:rsidRPr="009D5F2D" w:rsidRDefault="004F33AC" w:rsidP="009D5F2D">
      <w:pPr>
        <w:pStyle w:val="ab"/>
        <w:numPr>
          <w:ilvl w:val="0"/>
          <w:numId w:val="64"/>
        </w:numPr>
        <w:rPr>
          <w:rFonts w:ascii="Times New Roman" w:hAnsi="Times New Roman"/>
        </w:rPr>
      </w:pPr>
      <w:r w:rsidRPr="009D5F2D">
        <w:rPr>
          <w:rFonts w:ascii="Times New Roman" w:hAnsi="Times New Roman"/>
        </w:rPr>
        <w:t>Биржа</w:t>
      </w:r>
      <w:r w:rsidR="00EE05D2" w:rsidRPr="009D5F2D">
        <w:rPr>
          <w:rFonts w:ascii="Times New Roman" w:hAnsi="Times New Roman"/>
        </w:rPr>
        <w:t xml:space="preserve"> или иной источник определения курса</w:t>
      </w:r>
      <w:r w:rsidR="00F359AC" w:rsidRPr="009D5F2D">
        <w:rPr>
          <w:rFonts w:ascii="Times New Roman" w:hAnsi="Times New Roman"/>
        </w:rPr>
        <w:t>;</w:t>
      </w:r>
    </w:p>
    <w:p w14:paraId="59CE6A8A" w14:textId="32D939B2" w:rsidR="004F33AC" w:rsidRPr="009D5F2D" w:rsidRDefault="004F33AC" w:rsidP="009D5F2D">
      <w:pPr>
        <w:pStyle w:val="ab"/>
        <w:numPr>
          <w:ilvl w:val="0"/>
          <w:numId w:val="64"/>
        </w:numPr>
        <w:rPr>
          <w:rFonts w:ascii="Times New Roman" w:hAnsi="Times New Roman"/>
        </w:rPr>
      </w:pPr>
      <w:r w:rsidRPr="009D5F2D">
        <w:rPr>
          <w:rFonts w:ascii="Times New Roman" w:hAnsi="Times New Roman"/>
        </w:rPr>
        <w:t>Биржа срочных контрактов, если применимо;</w:t>
      </w:r>
    </w:p>
    <w:p w14:paraId="5EDA234C" w14:textId="2A1968FE" w:rsidR="00464184" w:rsidRPr="009D5F2D" w:rsidRDefault="00464184" w:rsidP="009D5F2D">
      <w:pPr>
        <w:pStyle w:val="ab"/>
        <w:numPr>
          <w:ilvl w:val="0"/>
          <w:numId w:val="64"/>
        </w:numPr>
        <w:rPr>
          <w:rFonts w:ascii="Times New Roman" w:hAnsi="Times New Roman"/>
        </w:rPr>
      </w:pPr>
      <w:r w:rsidRPr="009D5F2D">
        <w:rPr>
          <w:rFonts w:ascii="Times New Roman" w:hAnsi="Times New Roman"/>
        </w:rPr>
        <w:t>Вес, если применимо;</w:t>
      </w:r>
    </w:p>
    <w:p w14:paraId="7188FB6A"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тип котировки для определения значения Референсного актива либо указание на источник информации о такой котировке.</w:t>
      </w:r>
    </w:p>
    <w:p w14:paraId="2F22056C" w14:textId="77777777" w:rsidR="00312C73" w:rsidRPr="009D5F2D" w:rsidRDefault="004F33AC" w:rsidP="00614FFF">
      <w:pPr>
        <w:widowControl w:val="0"/>
        <w:autoSpaceDE w:val="0"/>
        <w:autoSpaceDN w:val="0"/>
        <w:adjustRightInd w:val="0"/>
        <w:spacing w:after="200" w:line="240" w:lineRule="auto"/>
        <w:jc w:val="both"/>
        <w:rPr>
          <w:rFonts w:ascii="Times New Roman" w:hAnsi="Times New Roman"/>
        </w:rPr>
      </w:pPr>
      <w:r w:rsidRPr="009D5F2D">
        <w:rPr>
          <w:rFonts w:ascii="Times New Roman" w:hAnsi="Times New Roman"/>
        </w:rPr>
        <w:t xml:space="preserve">По </w:t>
      </w:r>
      <w:r w:rsidR="00DA5F66" w:rsidRPr="009D5F2D">
        <w:rPr>
          <w:rFonts w:ascii="Times New Roman" w:hAnsi="Times New Roman"/>
        </w:rPr>
        <w:t xml:space="preserve">усмотрению </w:t>
      </w:r>
      <w:r w:rsidRPr="009D5F2D">
        <w:rPr>
          <w:rFonts w:ascii="Times New Roman" w:hAnsi="Times New Roman"/>
        </w:rPr>
        <w:t xml:space="preserve">Эмитента в Решение о </w:t>
      </w:r>
      <w:r w:rsidR="00A71FAA" w:rsidRPr="009D5F2D">
        <w:rPr>
          <w:rFonts w:ascii="Times New Roman" w:hAnsi="Times New Roman"/>
        </w:rPr>
        <w:t xml:space="preserve">ключевых условиях </w:t>
      </w:r>
      <w:r w:rsidRPr="009D5F2D">
        <w:rPr>
          <w:rFonts w:ascii="Times New Roman" w:hAnsi="Times New Roman"/>
        </w:rPr>
        <w:t>могут включаться дополнительные сведения о Референсном активе, обеспечивающие его идентификацию.</w:t>
      </w:r>
    </w:p>
    <w:p w14:paraId="4736DA13" w14:textId="77777777" w:rsidR="00357E54" w:rsidRDefault="00B3322B" w:rsidP="00614FFF">
      <w:pPr>
        <w:pStyle w:val="Default"/>
        <w:spacing w:after="240"/>
        <w:jc w:val="both"/>
        <w:outlineLvl w:val="0"/>
        <w:rPr>
          <w:rFonts w:eastAsia="Times New Roman"/>
          <w:bCs/>
          <w:iCs/>
          <w:sz w:val="22"/>
          <w:szCs w:val="22"/>
          <w:lang w:eastAsia="ru-RU"/>
        </w:rPr>
      </w:pPr>
      <w:r w:rsidRPr="00A53C07">
        <w:rPr>
          <w:rFonts w:eastAsia="Times New Roman"/>
          <w:bCs/>
          <w:iCs/>
          <w:sz w:val="22"/>
          <w:szCs w:val="22"/>
          <w:u w:val="single"/>
          <w:lang w:eastAsia="ru-RU"/>
        </w:rPr>
        <w:t>Референсное значение</w:t>
      </w:r>
      <w:r w:rsidRPr="00A53C07">
        <w:rPr>
          <w:rFonts w:eastAsia="Times New Roman"/>
          <w:bCs/>
          <w:iCs/>
          <w:sz w:val="22"/>
          <w:szCs w:val="22"/>
          <w:lang w:eastAsia="ru-RU"/>
        </w:rPr>
        <w:t xml:space="preserve"> – процентное отношение значения Референсного актива к Первоначальному значению соответствующего Референсного актива.</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780D680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lastRenderedPageBreak/>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9D5F2D" w:rsidRDefault="00F72357" w:rsidP="00ED1883">
      <w:pPr>
        <w:pStyle w:val="Default"/>
        <w:numPr>
          <w:ilvl w:val="0"/>
          <w:numId w:val="22"/>
        </w:numPr>
        <w:spacing w:before="20"/>
        <w:ind w:left="714" w:hanging="714"/>
        <w:jc w:val="both"/>
        <w:rPr>
          <w:sz w:val="22"/>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lastRenderedPageBreak/>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415B9662"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w:t>
      </w:r>
      <w:r w:rsidR="00047F14">
        <w:rPr>
          <w:rFonts w:ascii="Times New Roman" w:hAnsi="Times New Roman"/>
          <w:bCs/>
          <w:iCs/>
          <w:color w:val="000000"/>
          <w:lang w:eastAsia="pa-IN" w:bidi="pa-IN"/>
        </w:rPr>
        <w:t>значения Референсного актива</w:t>
      </w:r>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64755F9" w14:textId="77777777" w:rsidR="00047F14" w:rsidRPr="00FA6BBF" w:rsidRDefault="00047F14" w:rsidP="005837B4">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валюты</w:t>
      </w:r>
      <w:r w:rsidRPr="005837B4">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B5FC142"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047F14">
        <w:rPr>
          <w:rFonts w:ascii="Times New Roman" w:eastAsiaTheme="minorEastAsia" w:hAnsi="Times New Roman"/>
          <w:lang w:eastAsia="ru-RU"/>
        </w:rPr>
        <w:t>осуществления корректировки Расчетным агентом</w:t>
      </w:r>
      <w:r w:rsidR="004C1831">
        <w:rPr>
          <w:rFonts w:ascii="Times New Roman" w:eastAsiaTheme="minorEastAsia"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03504D2D"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EBD0355" w:rsidR="00CF29C4" w:rsidRPr="009D5F2D" w:rsidRDefault="00CF29C4" w:rsidP="00614FFF">
      <w:pPr>
        <w:widowControl w:val="0"/>
        <w:autoSpaceDE w:val="0"/>
        <w:autoSpaceDN w:val="0"/>
        <w:adjustRightInd w:val="0"/>
        <w:spacing w:after="200" w:line="240" w:lineRule="auto"/>
        <w:jc w:val="both"/>
        <w:outlineLvl w:val="0"/>
        <w:rPr>
          <w:rFonts w:ascii="Times New Roman" w:hAnsi="Times New Roman"/>
          <w:u w:val="single"/>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047F14"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p>
    <w:p w14:paraId="4E58ECB8" w14:textId="2EDDBFF3" w:rsidR="00724AF6" w:rsidRPr="008D4F79" w:rsidRDefault="00724AF6" w:rsidP="009D5F2D">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w:t>
      </w:r>
      <w:r w:rsidR="00047F14">
        <w:rPr>
          <w:rFonts w:ascii="Times New Roman" w:eastAsia="Times New Roman" w:hAnsi="Times New Roman"/>
          <w:lang w:eastAsia="ru-RU"/>
        </w:rPr>
        <w:t>абзаце</w:t>
      </w:r>
      <w:r w:rsidR="004C66B4" w:rsidRPr="008D4F79">
        <w:rPr>
          <w:rFonts w:ascii="Times New Roman" w:eastAsia="Times New Roman" w:hAnsi="Times New Roman"/>
          <w:bCs/>
          <w:iCs/>
          <w:lang w:eastAsia="ru-RU"/>
        </w:rPr>
        <w:t xml:space="preserve">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047F14">
        <w:rPr>
          <w:rFonts w:ascii="Times New Roman" w:eastAsia="Times New Roman" w:hAnsi="Times New Roman"/>
          <w:lang w:eastAsia="ru-RU"/>
        </w:rPr>
        <w:t>или Банком России</w:t>
      </w:r>
      <w:r w:rsidR="00047F14" w:rsidRPr="00794E6C">
        <w:rPr>
          <w:rFonts w:ascii="Times New Roman" w:eastAsia="Times New Roman" w:hAnsi="Times New Roman"/>
          <w:lang w:eastAsia="ru-RU"/>
        </w:rPr>
        <w:t xml:space="preserve"> </w:t>
      </w:r>
      <w:r w:rsidR="00047F14" w:rsidRPr="00057543">
        <w:rPr>
          <w:rFonts w:ascii="Times New Roman" w:eastAsia="Times New Roman" w:hAnsi="Times New Roman"/>
          <w:bCs/>
          <w:iCs/>
          <w:lang w:eastAsia="ru-RU"/>
        </w:rPr>
        <w:t>значения</w:t>
      </w:r>
      <w:r w:rsidRPr="008D4F79">
        <w:rPr>
          <w:rFonts w:ascii="Times New Roman" w:eastAsia="Times New Roman" w:hAnsi="Times New Roman"/>
          <w:bCs/>
          <w:iCs/>
          <w:lang w:eastAsia="ru-RU"/>
        </w:rPr>
        <w:t xml:space="preserve">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lastRenderedPageBreak/>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2D7317F4"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w:t>
      </w:r>
      <w:r w:rsidR="00004DD9">
        <w:rPr>
          <w:rFonts w:ascii="Times New Roman" w:eastAsia="Times New Roman" w:hAnsi="Times New Roman"/>
          <w:lang w:eastAsia="ru-RU"/>
        </w:rPr>
        <w:t xml:space="preserve"> определения Референсного значения</w:t>
      </w:r>
      <w:r w:rsidRPr="00AA2762">
        <w:rPr>
          <w:rFonts w:ascii="Times New Roman" w:eastAsia="Times New Roman" w:hAnsi="Times New Roman"/>
          <w:lang w:eastAsia="ru-RU"/>
        </w:rPr>
        <w:t>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9D5F2D"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A44AE7D" w:rsidR="00565293" w:rsidRPr="00FA6BBF" w:rsidRDefault="00CA0258"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r w:rsidR="001B24EB" w:rsidRPr="00B57C1C">
        <w:rPr>
          <w:rFonts w:ascii="Times New Roman" w:eastAsia="Times New Roman" w:hAnsi="Times New Roman"/>
          <w:bCs/>
          <w:iCs/>
          <w:lang w:eastAsia="ru-RU"/>
        </w:rPr>
        <w:t xml:space="preserve">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lastRenderedPageBreak/>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720325C7" w14:textId="3BA14D03" w:rsidR="009D5F2D" w:rsidRPr="007C7CE0" w:rsidRDefault="00E147F7" w:rsidP="009D5F2D">
      <w:pPr>
        <w:autoSpaceDE w:val="0"/>
        <w:autoSpaceDN w:val="0"/>
        <w:adjustRightInd w:val="0"/>
        <w:spacing w:after="240" w:line="240" w:lineRule="auto"/>
        <w:jc w:val="both"/>
        <w:rPr>
          <w:rFonts w:ascii="Times New Roman" w:eastAsiaTheme="minorEastAsia" w:hAnsi="Times New Roman"/>
          <w:sz w:val="24"/>
          <w:szCs w:val="24"/>
          <w:lang w:eastAsia="ru-RU"/>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неконвертируемые бездокументарные облигации с цен</w:t>
      </w:r>
      <w:r w:rsidR="00660FB7">
        <w:rPr>
          <w:rFonts w:ascii="Times New Roman" w:eastAsiaTheme="minorHAnsi" w:hAnsi="Times New Roman"/>
          <w:bCs/>
          <w:iCs/>
          <w:szCs w:val="24"/>
        </w:rPr>
        <w:t>трализованным учетом прав серии</w:t>
      </w:r>
      <w:r w:rsidR="00660FB7" w:rsidRPr="00660FB7">
        <w:rPr>
          <w:rFonts w:ascii="Times New Roman" w:eastAsiaTheme="minorHAnsi" w:hAnsi="Times New Roman"/>
          <w:bCs/>
          <w:iCs/>
          <w:szCs w:val="24"/>
        </w:rPr>
        <w:t xml:space="preserve"> </w:t>
      </w:r>
      <w:r w:rsidR="00660FB7">
        <w:rPr>
          <w:rFonts w:ascii="Times New Roman" w:eastAsiaTheme="minorHAnsi" w:hAnsi="Times New Roman"/>
          <w:bCs/>
          <w:iCs/>
          <w:szCs w:val="24"/>
          <w:lang w:val="en-US"/>
        </w:rPr>
        <w:t>C</w:t>
      </w:r>
      <w:r w:rsidR="007C7CE0">
        <w:rPr>
          <w:rFonts w:ascii="Times New Roman" w:eastAsiaTheme="minorHAnsi" w:hAnsi="Times New Roman"/>
          <w:bCs/>
          <w:iCs/>
          <w:szCs w:val="24"/>
        </w:rPr>
        <w:t>-1-1</w:t>
      </w:r>
      <w:r w:rsidR="007C7CE0" w:rsidRPr="007C7CE0">
        <w:rPr>
          <w:rFonts w:ascii="Times New Roman" w:eastAsiaTheme="minorHAnsi" w:hAnsi="Times New Roman"/>
          <w:bCs/>
          <w:iCs/>
          <w:szCs w:val="24"/>
        </w:rPr>
        <w:t>499</w:t>
      </w:r>
      <w:bookmarkStart w:id="8" w:name="_GoBack"/>
      <w:bookmarkEnd w:id="8"/>
    </w:p>
    <w:p w14:paraId="7185FF29" w14:textId="78EB32A7" w:rsidR="00E147F7" w:rsidRPr="005F52D8" w:rsidRDefault="00E147F7" w:rsidP="009D5F2D">
      <w:pPr>
        <w:autoSpaceDE w:val="0"/>
        <w:autoSpaceDN w:val="0"/>
        <w:adjustRightInd w:val="0"/>
        <w:spacing w:after="240" w:line="240" w:lineRule="auto"/>
        <w:jc w:val="both"/>
        <w:rPr>
          <w:b/>
        </w:rPr>
      </w:pPr>
      <w:r w:rsidRPr="009D5F2D">
        <w:rPr>
          <w:rFonts w:ascii="Times New Roman" w:hAnsi="Times New Roman"/>
          <w:b/>
        </w:rPr>
        <w:t xml:space="preserve">2. </w:t>
      </w:r>
      <w:r w:rsidR="00A8666E" w:rsidRPr="009D5F2D">
        <w:rPr>
          <w:rFonts w:ascii="Times New Roman" w:hAnsi="Times New Roman"/>
          <w:b/>
        </w:rPr>
        <w:t>Указание на способ учета прав на облигации</w:t>
      </w:r>
      <w:r w:rsidRPr="009D5F2D">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6B719B93"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sidRPr="009D5F2D">
        <w:rPr>
          <w:rFonts w:ascii="Times New Roman" w:hAnsi="Times New Roman"/>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5AE6658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739C674B" w14:textId="1FA470EB" w:rsidR="0078154E" w:rsidRPr="00FA6BBF" w:rsidRDefault="0078154E" w:rsidP="0078154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или недостижением Барьера исполнения в соответствующие им Даты оценки</w:t>
      </w:r>
      <w:r w:rsidRPr="00FA6BBF">
        <w:rPr>
          <w:rFonts w:ascii="Times New Roman" w:eastAsia="Times New Roman" w:hAnsi="Times New Roman"/>
          <w:szCs w:val="24"/>
          <w:lang w:eastAsia="ru-RU"/>
        </w:rPr>
        <w:t>.</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67B870DE"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32BDB8"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6824BC39"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2024590"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724031" w:rsidRPr="00FA6BBF">
        <w:rPr>
          <w:rFonts w:ascii="Times New Roman" w:eastAsia="Times New Roman" w:hAnsi="Times New Roman"/>
          <w:szCs w:val="24"/>
          <w:lang w:eastAsia="ru-RU"/>
        </w:rPr>
        <w:t>Барьерных значений</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набор Барьерных значений и</w:t>
      </w:r>
      <w:r w:rsid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сами барьеры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126D6042" w:rsidR="00FC00E2" w:rsidRDefault="000D264B"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1"/>
    <w:p w14:paraId="64D7D25B" w14:textId="11A9AB4F" w:rsidR="007E1892" w:rsidRPr="00956740" w:rsidRDefault="00956740" w:rsidP="00956740">
      <w:pPr>
        <w:pStyle w:val="af"/>
        <w:spacing w:before="240"/>
        <w:outlineLvl w:val="1"/>
        <w:rPr>
          <w:b/>
          <w:color w:val="auto"/>
          <w:sz w:val="22"/>
        </w:rPr>
      </w:pPr>
      <w:r w:rsidRPr="00956740">
        <w:rPr>
          <w:b/>
          <w:color w:val="auto"/>
          <w:sz w:val="22"/>
        </w:rPr>
        <w:lastRenderedPageBreak/>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6455B544"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6D7AD010"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3FC297AC" w14:textId="3CE90305" w:rsidR="0063202C" w:rsidRPr="00FA6BBF" w:rsidRDefault="0063202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r w:rsidR="00862E40" w:rsidRPr="003150FB">
        <w:rPr>
          <w:rFonts w:ascii="Times New Roman" w:eastAsia="Times New Roman" w:hAnsi="Times New Roman"/>
          <w:szCs w:val="24"/>
          <w:lang w:eastAsia="ru-RU"/>
        </w:rPr>
        <w:t>определению дисконтного дохода,</w:t>
      </w:r>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FA6BBF">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800B0E">
        <w:rPr>
          <w:rFonts w:ascii="Times New Roman" w:hAnsi="Times New Roman"/>
        </w:rPr>
        <w:t>3) реорганизация Эмитента в форме выделения, присоединения</w:t>
      </w:r>
      <w:r w:rsidRPr="009D5F2D">
        <w:rPr>
          <w:rFonts w:ascii="Times New Roman" w:hAnsi="Times New Roman"/>
        </w:rPr>
        <w:t>,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9D5F2D" w:rsidRDefault="00975895" w:rsidP="00975895">
      <w:pPr>
        <w:autoSpaceDE w:val="0"/>
        <w:autoSpaceDN w:val="0"/>
        <w:adjustRightInd w:val="0"/>
        <w:spacing w:after="120" w:line="240" w:lineRule="auto"/>
        <w:jc w:val="both"/>
        <w:rPr>
          <w:rFonts w:asciiTheme="majorBidi" w:hAnsiTheme="majorBidi"/>
          <w:u w:val="single"/>
        </w:rPr>
      </w:pPr>
      <w:r w:rsidRPr="009D5F2D">
        <w:rPr>
          <w:rFonts w:asciiTheme="majorBidi" w:hAnsiTheme="majorBidi"/>
          <w:u w:val="single"/>
        </w:rPr>
        <w:t>Стоимость (порядок определения стоимости) досрочного погашения Облигаций</w:t>
      </w:r>
    </w:p>
    <w:p w14:paraId="307F1F25"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rPr>
        <w:t xml:space="preserve">Стоимость досрочного погашения = </w:t>
      </w:r>
      <w:r w:rsidRPr="009D5F2D">
        <w:rPr>
          <w:rFonts w:ascii="Times New Roman" w:hAnsi="Times New Roman"/>
          <w:lang w:val="en-US"/>
        </w:rPr>
        <w:t>S</w:t>
      </w:r>
      <w:r w:rsidRPr="009D5F2D">
        <w:rPr>
          <w:rFonts w:ascii="Times New Roman" w:hAnsi="Times New Roman"/>
        </w:rPr>
        <w:t xml:space="preserve"> * (1 – (1,5 * G * (T</w:t>
      </w:r>
      <w:r w:rsidRPr="009D5F2D">
        <w:rPr>
          <w:rFonts w:ascii="Times New Roman" w:hAnsi="Times New Roman"/>
          <w:lang w:val="en-US"/>
        </w:rPr>
        <w:t>fin</w:t>
      </w:r>
      <w:r w:rsidRPr="009D5F2D">
        <w:rPr>
          <w:rFonts w:ascii="Times New Roman" w:hAnsi="Times New Roman"/>
        </w:rPr>
        <w:t xml:space="preserve"> – T1) / 365)), где:</w:t>
      </w:r>
    </w:p>
    <w:p w14:paraId="384EBCA9"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lang w:val="en-US"/>
        </w:rPr>
        <w:t>S</w:t>
      </w:r>
      <w:r w:rsidRPr="009D5F2D">
        <w:rPr>
          <w:rFonts w:ascii="Times New Roman" w:hAnsi="Times New Roman"/>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9D5F2D">
        <w:rPr>
          <w:rFonts w:ascii="Times New Roman" w:hAnsi="Times New Roman"/>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 xml:space="preserve">G – ставка бескупонной доходности на срок </w:t>
      </w:r>
      <w:r w:rsidRPr="009D5F2D">
        <w:rPr>
          <w:rFonts w:ascii="Times New Roman" w:hAnsi="Times New Roman"/>
          <w:lang w:val="en-US"/>
        </w:rPr>
        <w:t>T</w:t>
      </w:r>
      <w:r w:rsidRPr="009D5F2D">
        <w:rPr>
          <w:rFonts w:ascii="Times New Roman" w:hAnsi="Times New Roman"/>
        </w:rPr>
        <w:t xml:space="preserve"> = (T</w:t>
      </w:r>
      <w:r w:rsidRPr="009D5F2D">
        <w:rPr>
          <w:rFonts w:ascii="Times New Roman" w:hAnsi="Times New Roman"/>
          <w:lang w:val="en-US"/>
        </w:rPr>
        <w:t>fin</w:t>
      </w:r>
      <w:r w:rsidRPr="009D5F2D">
        <w:rPr>
          <w:rFonts w:ascii="Times New Roman" w:hAnsi="Times New Roman"/>
        </w:rPr>
        <w:t xml:space="preserve"> – T1) / 365, 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w:t>
      </w:r>
      <w:r w:rsidRPr="009D5F2D">
        <w:rPr>
          <w:rFonts w:ascii="Times New Roman" w:hAnsi="Times New Roman"/>
        </w:rPr>
        <w:lastRenderedPageBreak/>
        <w:t xml:space="preserve">России по состоянию на указанную дату; </w:t>
      </w:r>
    </w:p>
    <w:p w14:paraId="3B069E1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T1 – 7-й Рабочий день с даты предъявления Требования о погашении;</w:t>
      </w:r>
    </w:p>
    <w:p w14:paraId="07EB22A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Т</w:t>
      </w:r>
      <w:r w:rsidRPr="009D5F2D">
        <w:rPr>
          <w:rFonts w:ascii="Times New Roman" w:hAnsi="Times New Roman"/>
          <w:lang w:val="en-US"/>
        </w:rPr>
        <w:t>fin</w:t>
      </w:r>
      <w:r w:rsidRPr="009D5F2D">
        <w:rPr>
          <w:rFonts w:ascii="Times New Roman" w:hAnsi="Times New Roman"/>
        </w:rPr>
        <w:t xml:space="preserve"> – Дата погашения Облигаций, определяемая Эмитентом в Решении о ключевых условиях.</w:t>
      </w:r>
    </w:p>
    <w:p w14:paraId="629C71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Стоимость досрочного погашения Облигации может быть меньше номинальной стоимости Облигации.</w:t>
      </w:r>
    </w:p>
    <w:p w14:paraId="26BFD9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9D5F2D">
        <w:rPr>
          <w:rFonts w:ascii="Times New Roman" w:hAnsi="Times New Roman"/>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041B53F3"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w:t>
      </w:r>
      <w:r w:rsidRPr="00FA6BBF">
        <w:rPr>
          <w:rFonts w:ascii="Times New Roman" w:eastAsia="Times New Roman" w:hAnsi="Times New Roman"/>
          <w:szCs w:val="24"/>
          <w:lang w:eastAsia="ru-RU"/>
        </w:rPr>
        <w:lastRenderedPageBreak/>
        <w:t>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Досрочное погашение Облигаций в соответствии с настоящим пунктом Решения о выпуске </w:t>
      </w:r>
      <w:r>
        <w:rPr>
          <w:rFonts w:ascii="Times New Roman" w:eastAsia="Times New Roman" w:hAnsi="Times New Roman"/>
          <w:bCs/>
          <w:iCs/>
          <w:szCs w:val="24"/>
          <w:lang w:eastAsia="ru-RU"/>
        </w:rPr>
        <w:lastRenderedPageBreak/>
        <w:t>производится в отношении всех Облигаций выпуска.</w:t>
      </w:r>
    </w:p>
    <w:p w14:paraId="786510F1" w14:textId="4717D462"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w:t>
      </w:r>
      <w:r w:rsidR="0037421C">
        <w:rPr>
          <w:rFonts w:ascii="Times New Roman" w:eastAsia="Times New Roman" w:hAnsi="Times New Roman"/>
          <w:szCs w:val="24"/>
          <w:lang w:eastAsia="ru-RU"/>
        </w:rPr>
        <w:lastRenderedPageBreak/>
        <w:t>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9D5F2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Pr="009D5F2D"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lastRenderedPageBreak/>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 xml:space="preserve">с даты составления </w:t>
      </w:r>
      <w:r w:rsidRPr="003F1275">
        <w:rPr>
          <w:rFonts w:ascii="Times New Roman" w:hAnsi="Times New Roman"/>
          <w:szCs w:val="24"/>
        </w:rPr>
        <w:lastRenderedPageBreak/>
        <w:t>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162210F5" w14:textId="77777777"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783B95E8"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lastRenderedPageBreak/>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20F2CB1C"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w:t>
      </w:r>
      <w:r w:rsidR="00447639">
        <w:rPr>
          <w:rFonts w:ascii="Times New Roman" w:eastAsia="Times New Roman" w:hAnsi="Times New Roman"/>
          <w:szCs w:val="24"/>
          <w:lang w:eastAsia="ru-RU"/>
        </w:rPr>
        <w:lastRenderedPageBreak/>
        <w:t xml:space="preserve">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70CE3B4A" w14:textId="3745E75F"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Референсного значения </w:t>
      </w:r>
      <w:r w:rsidR="00385965" w:rsidRPr="00FA6BBF">
        <w:rPr>
          <w:rFonts w:ascii="Times New Roman" w:eastAsiaTheme="minorEastAsia" w:hAnsi="Times New Roman"/>
          <w:lang w:eastAsia="ru-RU"/>
        </w:rPr>
        <w:t>Расчётный</w:t>
      </w:r>
      <w:r w:rsidR="0017100B" w:rsidRPr="00FA6BBF">
        <w:rPr>
          <w:rFonts w:ascii="Times New Roman" w:eastAsiaTheme="minorEastAsia" w:hAnsi="Times New Roman"/>
          <w:lang w:eastAsia="ru-RU"/>
        </w:rPr>
        <w:t xml:space="preserve"> агент </w:t>
      </w:r>
      <w:r w:rsidR="00385965">
        <w:rPr>
          <w:rFonts w:ascii="Times New Roman" w:eastAsiaTheme="minorEastAsia" w:hAnsi="Times New Roman"/>
          <w:lang w:eastAsia="ru-RU"/>
        </w:rPr>
        <w:t>устанавливает</w:t>
      </w:r>
      <w:r w:rsidR="0017100B" w:rsidRPr="00FA6BBF">
        <w:rPr>
          <w:rFonts w:ascii="Times New Roman" w:eastAsiaTheme="minorEastAsia" w:hAnsi="Times New Roman"/>
          <w:lang w:eastAsia="ru-RU"/>
        </w:rPr>
        <w:t xml:space="preserve"> новый </w:t>
      </w:r>
      <w:r w:rsidR="00385965">
        <w:rPr>
          <w:rFonts w:ascii="Times New Roman" w:eastAsiaTheme="minorEastAsia" w:hAnsi="Times New Roman"/>
          <w:lang w:eastAsia="ru-RU"/>
        </w:rPr>
        <w:t>источник</w:t>
      </w:r>
      <w:r w:rsidR="0017100B" w:rsidRPr="00FA6BBF">
        <w:rPr>
          <w:rFonts w:ascii="Times New Roman" w:eastAsiaTheme="minorEastAsia" w:hAnsi="Times New Roman"/>
          <w:lang w:eastAsia="ru-RU"/>
        </w:rPr>
        <w:t xml:space="preserve"> определения Референсного значения, </w:t>
      </w:r>
      <w:r w:rsidR="00385965">
        <w:rPr>
          <w:rFonts w:ascii="Times New Roman" w:eastAsiaTheme="minorEastAsia" w:hAnsi="Times New Roman"/>
          <w:lang w:eastAsia="ru-RU"/>
        </w:rPr>
        <w:t>который, по мнению Расчетного агента, может адекватно отражать Референсные значения</w:t>
      </w:r>
      <w:r w:rsidR="00385965" w:rsidRPr="00FA6BBF">
        <w:rPr>
          <w:rFonts w:ascii="Times New Roman" w:eastAsiaTheme="minorEastAsia" w:hAnsi="Times New Roman"/>
          <w:lang w:eastAsia="ru-RU"/>
        </w:rPr>
        <w:t>.</w:t>
      </w:r>
    </w:p>
    <w:p w14:paraId="5C48E7AC" w14:textId="425F4592" w:rsidR="00117940" w:rsidRDefault="00A774A0" w:rsidP="005837B4">
      <w:pPr>
        <w:autoSpaceDE w:val="0"/>
        <w:autoSpaceDN w:val="0"/>
        <w:spacing w:after="120"/>
        <w:jc w:val="both"/>
        <w:rPr>
          <w:rFonts w:ascii="Times New Roman" w:hAnsi="Times New Roman"/>
          <w:lang w:eastAsia="ru-RU"/>
        </w:rPr>
      </w:pPr>
      <w:r w:rsidRPr="00A774A0">
        <w:rPr>
          <w:rFonts w:ascii="Times New Roman" w:hAnsi="Times New Roman"/>
          <w:lang w:eastAsia="ru-RU"/>
        </w:rPr>
        <w:t xml:space="preserve">В случае наступления Изменения источника Референсного значения и признания Расчетным агентом невозможности получить информацию о Референсном значении в соответствии с абзацем, изложенным выше, значение какого-либо </w:t>
      </w:r>
      <w:r w:rsidR="0017100B" w:rsidRPr="00FA6BBF">
        <w:rPr>
          <w:rFonts w:ascii="Times New Roman" w:eastAsiaTheme="minorEastAsia" w:hAnsi="Times New Roman"/>
          <w:lang w:eastAsia="ru-RU"/>
        </w:rPr>
        <w:t xml:space="preserve">Референсного актива </w:t>
      </w:r>
      <w:r w:rsidRPr="00A774A0">
        <w:rPr>
          <w:rFonts w:ascii="Times New Roman" w:hAnsi="Times New Roman"/>
          <w:lang w:eastAsia="ru-RU"/>
        </w:rPr>
        <w:t>о</w:t>
      </w:r>
      <w:r>
        <w:rPr>
          <w:rFonts w:ascii="Times New Roman" w:hAnsi="Times New Roman"/>
          <w:lang w:eastAsia="ru-RU"/>
        </w:rPr>
        <w:t>пределяется в следующем порядке:</w:t>
      </w:r>
    </w:p>
    <w:p w14:paraId="160082D3" w14:textId="258425B1"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1) Расчетный агент запрашивает у Дилеров</w:t>
      </w:r>
      <w:r w:rsidR="00357E54">
        <w:rPr>
          <w:rFonts w:ascii="Times New Roman" w:hAnsi="Times New Roman"/>
          <w:lang w:eastAsia="ru-RU"/>
        </w:rPr>
        <w:t>-</w:t>
      </w:r>
      <w:r w:rsidRPr="00385965">
        <w:rPr>
          <w:rFonts w:ascii="Times New Roman" w:hAnsi="Times New Roman"/>
          <w:lang w:eastAsia="ru-RU"/>
        </w:rPr>
        <w:t xml:space="preserve">ориентиров оферты </w:t>
      </w:r>
      <w:r w:rsidR="0017100B" w:rsidRPr="00FA6BBF">
        <w:rPr>
          <w:rFonts w:ascii="Times New Roman" w:eastAsiaTheme="minorEastAsia" w:hAnsi="Times New Roman"/>
          <w:lang w:eastAsia="ru-RU"/>
        </w:rPr>
        <w:t xml:space="preserve">на </w:t>
      </w:r>
      <w:r w:rsidRPr="00385965">
        <w:rPr>
          <w:rFonts w:ascii="Times New Roman" w:hAnsi="Times New Roman"/>
          <w:lang w:eastAsia="ru-RU"/>
        </w:rPr>
        <w:t>покупку ими Платежного средства 1, которое опл</w:t>
      </w:r>
      <w:r>
        <w:rPr>
          <w:rFonts w:ascii="Times New Roman" w:hAnsi="Times New Roman"/>
          <w:lang w:eastAsia="ru-RU"/>
        </w:rPr>
        <w:t>ачивается Платежным средством 2</w:t>
      </w:r>
      <w:r w:rsidR="00F556F3">
        <w:rPr>
          <w:rStyle w:val="afb"/>
          <w:rFonts w:ascii="Times New Roman" w:eastAsia="Times New Roman" w:hAnsi="Times New Roman"/>
          <w:lang w:eastAsia="ru-RU"/>
        </w:rPr>
        <w:footnoteReference w:id="2"/>
      </w:r>
      <w:r w:rsidRPr="00385965">
        <w:rPr>
          <w:rFonts w:ascii="Times New Roman" w:hAnsi="Times New Roman"/>
          <w:lang w:eastAsia="ru-RU"/>
        </w:rPr>
        <w:t>, и оферты на продажу ими Платежного средства 1, которое оплачивается Платежным средством 2, на сумму, эквивалентную Объему актива, для каждой</w:t>
      </w:r>
      <w:r w:rsidR="0017100B" w:rsidRPr="00FA6BBF">
        <w:rPr>
          <w:rFonts w:ascii="Times New Roman" w:eastAsiaTheme="minorEastAsia" w:hAnsi="Times New Roman"/>
          <w:lang w:eastAsia="ru-RU"/>
        </w:rPr>
        <w:t xml:space="preserve"> из </w:t>
      </w:r>
      <w:r w:rsidRPr="00385965">
        <w:rPr>
          <w:rFonts w:ascii="Times New Roman" w:hAnsi="Times New Roman"/>
          <w:lang w:eastAsia="ru-RU"/>
        </w:rPr>
        <w:t xml:space="preserve">двух оферт на дату осуществления запроса оферт Расчетным агентом. </w:t>
      </w:r>
    </w:p>
    <w:p w14:paraId="2CA78BD4"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Значением Референсного актива будет считаться среднеарифметический курс Платежных средств между всеми офертами, полученными от всех Дилеров-ориентиров, поступившими в течение 1 (одного) Рабочего дня за датой запроса, если каждая оферта от каждого Дилера-ориентира предоставлена на сумму, эквивалентную Объему актива.</w:t>
      </w:r>
    </w:p>
    <w:p w14:paraId="32AC202E"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валюты, в которых выражены Платежное средство 2 и Объем актива, не совпадают, эквивалент Объема актива определяется по курсу Платежного средства 2 к валюте, в которой выражен Объем актива, определяемому в соответствии с официальными курсами Банка России в отношении соответствующих валют к рублю на дату запроса Расчетным агентом оферт у Дилеров-ориентиров.</w:t>
      </w:r>
    </w:p>
    <w:p w14:paraId="105B4839"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2) Если ни одна пара оферт на покупку и продажу Платежного средства 1, оплачиваемого Платежным средством 2, каждая из которых по размеру эквивалентна Объему актива, не предоставлена Дилерами-ориентирами в срок, указанный в подпункте 1) выше, то Расчетный агент не позднее следующего Рабочего дня повторно запрашивает у Дилеров-ориентиров оферты на покупку и продажу Платежных средств на любую сумму, на которую Дилеры-ориентиры будут готовы купить и продать Платежные средства, но не более размера, эквивалентного Объему актива. </w:t>
      </w:r>
    </w:p>
    <w:p w14:paraId="109B9F2B" w14:textId="7F008D03"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сумма, на которую Дилеры-ориентиры актива готовы приобрести Платежные средства согласно офертам Дилеров-ориентиров на покупку и продажу Платежных средств, полученным в течение 1 (одного) Рабочего дня, следующих за датой повторного запроса, будет эквивалентна Объему актива, то значением Референсного актива будет считаться средневзвешенное значение средних курсов</w:t>
      </w:r>
      <w:r w:rsidR="0017100B" w:rsidRPr="00FA6BBF">
        <w:rPr>
          <w:rFonts w:ascii="Times New Roman" w:eastAsiaTheme="minorEastAsia" w:hAnsi="Times New Roman"/>
          <w:lang w:eastAsia="ru-RU"/>
        </w:rPr>
        <w:t xml:space="preserve">, определенных в </w:t>
      </w:r>
      <w:r w:rsidRPr="00385965">
        <w:rPr>
          <w:rFonts w:ascii="Times New Roman" w:hAnsi="Times New Roman"/>
          <w:lang w:eastAsia="ru-RU"/>
        </w:rPr>
        <w:t>соответствии с полученными офертами, где в качестве коэффициентов взвешивания применяется сумма, на которую Дилеры-ориентиры готовы совершить сделки с Платежными средствами, указанные в офертах, а в качестве среднего курса от каждого Дилера-ориентира принимается среднеарифметический курс между курсами, указанными в офертах на покупку и продажу от такого Дилера-ориентира.</w:t>
      </w:r>
    </w:p>
    <w:p w14:paraId="000DDE54" w14:textId="76C736B8" w:rsidR="0017100B" w:rsidRPr="00FA6BBF" w:rsidRDefault="00385965" w:rsidP="009D5F2D">
      <w:pPr>
        <w:autoSpaceDE w:val="0"/>
        <w:autoSpaceDN w:val="0"/>
        <w:spacing w:after="120" w:line="240" w:lineRule="auto"/>
        <w:jc w:val="both"/>
        <w:rPr>
          <w:rFonts w:ascii="Times New Roman" w:eastAsiaTheme="minorEastAsia" w:hAnsi="Times New Roman"/>
          <w:lang w:eastAsia="ru-RU"/>
        </w:rPr>
      </w:pPr>
      <w:r w:rsidRPr="00385965">
        <w:rPr>
          <w:rFonts w:ascii="Times New Roman" w:hAnsi="Times New Roman"/>
          <w:lang w:eastAsia="ru-RU"/>
        </w:rPr>
        <w:t>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значением Референсного актива является средневзвешенный курс Платежных средств наилучших комбинаций средних курсов в соответствии с полученными офертами, т.е. средневзвешенное значение наиболее выгодных средних курсов</w:t>
      </w:r>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нных в </w:t>
      </w:r>
      <w:r w:rsidRPr="00385965">
        <w:rPr>
          <w:rFonts w:ascii="Times New Roman" w:hAnsi="Times New Roman"/>
          <w:lang w:eastAsia="ru-RU"/>
        </w:rPr>
        <w:t xml:space="preserve">соответствии с полученными офертами. Порядок определения средних курсов по офертам от каждого Дилера-ориентира определен в абзаце выше. </w:t>
      </w:r>
    </w:p>
    <w:p w14:paraId="652E276B"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Для целей определения наилучшей комбинации оферт по общему правилу используется вся сумма, на которую Дилеры-ориентиры готовы заключить сделки по покупке Платежных средств, указанные в офертах, равно как и вся сумма, на которую Дилеры-ориентиры готовы заключить сделки по продаже Платежных средств, однако каждая из оферт на покупку или продажу, входящая в пару оферт от одного </w:t>
      </w:r>
      <w:r w:rsidRPr="00385965">
        <w:rPr>
          <w:rFonts w:ascii="Times New Roman" w:hAnsi="Times New Roman"/>
          <w:lang w:eastAsia="ru-RU"/>
        </w:rPr>
        <w:lastRenderedPageBreak/>
        <w:t>Дилера-ориентира, по которой сумма, на которую Дилер-ориентир готов заключить сделки по покупке или продаже Платежных средств, соответственно, в совокупности с совокупной суммой, указанной в более выгодных офертах на покупку или продажу, соответственно, превышает эквивалент Объема актива, для целей расчета считается предоставленной в той части, в которой сумма, на которую Дилер-ориентир готов заключить сделки на покупку или продажу Платежных средств, в совокупности с более выгодными офертами на покупку или продажу, соответственно, равна эквиваленту Объема актива.</w:t>
      </w:r>
    </w:p>
    <w:p w14:paraId="36AB25FD"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385965">
        <w:rPr>
          <w:rFonts w:ascii="Times New Roman" w:hAnsi="Times New Roman"/>
          <w:lang w:eastAsia="ru-RU"/>
        </w:rPr>
        <w:t xml:space="preserve">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Эмитент имеет право принять решение о приобретении (оставлении за собой) и продаже части Платежных средств. В таком случае для целей определения значение Референсного актива считается, что на покупку и продажу Платежных средств </w:t>
      </w:r>
      <w:r w:rsidRPr="00FA6BBF">
        <w:rPr>
          <w:rFonts w:ascii="Times New Roman" w:eastAsia="Times New Roman" w:hAnsi="Times New Roman"/>
          <w:lang w:eastAsia="ru-RU"/>
        </w:rPr>
        <w:t>выставлен</w:t>
      </w:r>
      <w:r>
        <w:rPr>
          <w:rFonts w:ascii="Times New Roman" w:eastAsia="Times New Roman" w:hAnsi="Times New Roman"/>
          <w:lang w:eastAsia="ru-RU"/>
        </w:rPr>
        <w:t>ы</w:t>
      </w:r>
      <w:r w:rsidRPr="00FA6BBF">
        <w:rPr>
          <w:rFonts w:ascii="Times New Roman" w:eastAsia="Times New Roman" w:hAnsi="Times New Roman"/>
          <w:lang w:eastAsia="ru-RU"/>
        </w:rPr>
        <w:t xml:space="preserve"> гипотетическ</w:t>
      </w:r>
      <w:r>
        <w:rPr>
          <w:rFonts w:ascii="Times New Roman" w:eastAsia="Times New Roman" w:hAnsi="Times New Roman"/>
          <w:lang w:eastAsia="ru-RU"/>
        </w:rPr>
        <w:t>ие</w:t>
      </w:r>
      <w:r w:rsidRPr="00FA6BBF">
        <w:rPr>
          <w:rFonts w:ascii="Times New Roman" w:eastAsia="Times New Roman" w:hAnsi="Times New Roman"/>
          <w:lang w:eastAsia="ru-RU"/>
        </w:rPr>
        <w:t xml:space="preserve"> оферт</w:t>
      </w:r>
      <w:r>
        <w:rPr>
          <w:rFonts w:ascii="Times New Roman" w:eastAsia="Times New Roman" w:hAnsi="Times New Roman"/>
          <w:lang w:eastAsia="ru-RU"/>
        </w:rPr>
        <w:t>ы</w:t>
      </w:r>
      <w:r w:rsidRPr="00FA6BBF">
        <w:rPr>
          <w:rFonts w:ascii="Times New Roman" w:eastAsia="Times New Roman" w:hAnsi="Times New Roman"/>
          <w:lang w:eastAsia="ru-RU"/>
        </w:rPr>
        <w:t xml:space="preserve"> Эмитента со следующими условиями:</w:t>
      </w:r>
    </w:p>
    <w:p w14:paraId="5EDD26E3" w14:textId="77777777" w:rsidR="00385965" w:rsidRPr="00FA6BBF" w:rsidRDefault="00385965" w:rsidP="00385965">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Pr>
          <w:rFonts w:ascii="Times New Roman" w:eastAsia="Times New Roman" w:hAnsi="Times New Roman"/>
          <w:lang w:eastAsia="ru-RU"/>
        </w:rPr>
        <w:t>сумма</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 в каждой из гипотетических оферт на покупку и продажу,</w:t>
      </w:r>
      <w:r w:rsidRPr="00FA6BBF">
        <w:rPr>
          <w:rFonts w:ascii="Times New Roman" w:eastAsia="Times New Roman" w:hAnsi="Times New Roman"/>
          <w:lang w:eastAsia="ru-RU"/>
        </w:rPr>
        <w:t xml:space="preserve"> равн</w:t>
      </w:r>
      <w:r>
        <w:rPr>
          <w:rFonts w:ascii="Times New Roman" w:eastAsia="Times New Roman" w:hAnsi="Times New Roman"/>
          <w:lang w:eastAsia="ru-RU"/>
        </w:rPr>
        <w:t xml:space="preserve">ая эквиваленту </w:t>
      </w:r>
      <w:r w:rsidRPr="00FA6BBF">
        <w:rPr>
          <w:rFonts w:ascii="Times New Roman" w:eastAsia="Times New Roman" w:hAnsi="Times New Roman"/>
          <w:lang w:eastAsia="ru-RU"/>
        </w:rPr>
        <w:t>Объ</w:t>
      </w:r>
      <w:r>
        <w:rPr>
          <w:rFonts w:ascii="Times New Roman" w:eastAsia="Times New Roman" w:hAnsi="Times New Roman"/>
          <w:lang w:eastAsia="ru-RU"/>
        </w:rPr>
        <w:t>е</w:t>
      </w:r>
      <w:r w:rsidRPr="00FA6BBF">
        <w:rPr>
          <w:rFonts w:ascii="Times New Roman" w:eastAsia="Times New Roman" w:hAnsi="Times New Roman"/>
          <w:lang w:eastAsia="ru-RU"/>
        </w:rPr>
        <w:t>м</w:t>
      </w:r>
      <w:r>
        <w:rPr>
          <w:rFonts w:ascii="Times New Roman" w:eastAsia="Times New Roman" w:hAnsi="Times New Roman"/>
          <w:lang w:eastAsia="ru-RU"/>
        </w:rPr>
        <w:t>а</w:t>
      </w:r>
      <w:r w:rsidRPr="00FA6BBF">
        <w:rPr>
          <w:rFonts w:ascii="Times New Roman" w:eastAsia="Times New Roman" w:hAnsi="Times New Roman"/>
          <w:lang w:eastAsia="ru-RU"/>
        </w:rPr>
        <w:t xml:space="preserve"> актива за вычетом </w:t>
      </w:r>
      <w:r>
        <w:rPr>
          <w:rFonts w:ascii="Times New Roman" w:eastAsia="Times New Roman" w:hAnsi="Times New Roman"/>
          <w:lang w:eastAsia="ru-RU"/>
        </w:rPr>
        <w:t>суммы</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в отношении котор</w:t>
      </w:r>
      <w:r>
        <w:rPr>
          <w:rFonts w:ascii="Times New Roman" w:eastAsia="Times New Roman" w:hAnsi="Times New Roman"/>
          <w:lang w:eastAsia="ru-RU"/>
        </w:rPr>
        <w:t>ых</w:t>
      </w:r>
      <w:r w:rsidRPr="00FA6BBF">
        <w:rPr>
          <w:rFonts w:ascii="Times New Roman" w:eastAsia="Times New Roman" w:hAnsi="Times New Roman"/>
          <w:lang w:eastAsia="ru-RU"/>
        </w:rPr>
        <w:t xml:space="preserve"> предоставлены оферты Дилеров-ориентиров </w:t>
      </w:r>
      <w:r>
        <w:rPr>
          <w:rFonts w:ascii="Times New Roman" w:eastAsia="Times New Roman" w:hAnsi="Times New Roman"/>
          <w:lang w:eastAsia="ru-RU"/>
        </w:rPr>
        <w:t>на покупку и продажу, соответственно</w:t>
      </w:r>
      <w:r w:rsidRPr="00FA6BBF">
        <w:rPr>
          <w:rFonts w:ascii="Times New Roman" w:eastAsia="Times New Roman" w:hAnsi="Times New Roman"/>
          <w:lang w:eastAsia="ru-RU"/>
        </w:rPr>
        <w:t xml:space="preserve">; </w:t>
      </w:r>
    </w:p>
    <w:p w14:paraId="6529B358" w14:textId="77777777" w:rsidR="00385965" w:rsidRPr="00047539" w:rsidRDefault="00385965" w:rsidP="00385965">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Pr>
          <w:rFonts w:ascii="Times New Roman" w:eastAsia="Times New Roman" w:hAnsi="Times New Roman"/>
          <w:lang w:eastAsia="ru-RU"/>
        </w:rPr>
        <w:t>курс</w:t>
      </w:r>
      <w:r w:rsidRPr="00FA6BBF">
        <w:rPr>
          <w:rFonts w:ascii="Times New Roman" w:eastAsia="Times New Roman" w:hAnsi="Times New Roman"/>
          <w:lang w:eastAsia="ru-RU"/>
        </w:rPr>
        <w:t xml:space="preserve"> Референсного актива, равн</w:t>
      </w:r>
      <w:r>
        <w:rPr>
          <w:rFonts w:ascii="Times New Roman" w:eastAsia="Times New Roman" w:hAnsi="Times New Roman"/>
          <w:lang w:eastAsia="ru-RU"/>
        </w:rPr>
        <w:t>ый</w:t>
      </w:r>
      <w:r w:rsidRPr="00FA6BBF">
        <w:rPr>
          <w:rFonts w:ascii="Times New Roman" w:eastAsia="Times New Roman" w:hAnsi="Times New Roman"/>
          <w:lang w:eastAsia="ru-RU"/>
        </w:rPr>
        <w:t xml:space="preserve"> наименьше</w:t>
      </w:r>
      <w:r>
        <w:rPr>
          <w:rFonts w:ascii="Times New Roman" w:eastAsia="Times New Roman" w:hAnsi="Times New Roman"/>
          <w:lang w:eastAsia="ru-RU"/>
        </w:rPr>
        <w:t>му</w:t>
      </w:r>
      <w:r w:rsidRPr="00FA6BBF">
        <w:rPr>
          <w:rFonts w:ascii="Times New Roman" w:eastAsia="Times New Roman" w:hAnsi="Times New Roman"/>
          <w:lang w:eastAsia="ru-RU"/>
        </w:rPr>
        <w:t xml:space="preserve"> из </w:t>
      </w:r>
      <w:r>
        <w:rPr>
          <w:rFonts w:ascii="Times New Roman" w:eastAsia="Times New Roman" w:hAnsi="Times New Roman"/>
          <w:lang w:eastAsia="ru-RU"/>
        </w:rPr>
        <w:t>средних курсов</w:t>
      </w:r>
      <w:r w:rsidRPr="00FA6BBF">
        <w:rPr>
          <w:rFonts w:ascii="Times New Roman" w:eastAsia="Times New Roman" w:hAnsi="Times New Roman"/>
          <w:lang w:eastAsia="ru-RU"/>
        </w:rPr>
        <w:t xml:space="preserve"> Референсного актива, содержащихся в офертах Дилеров-ориентиров, предоставленных на основании повторного запроса Расчетного агента.</w:t>
      </w:r>
      <w:r w:rsidRPr="009966C1">
        <w:rPr>
          <w:rFonts w:ascii="Times New Roman" w:eastAsia="Times New Roman" w:hAnsi="Times New Roman"/>
          <w:lang w:eastAsia="ru-RU"/>
        </w:rPr>
        <w:t xml:space="preserve"> </w:t>
      </w:r>
      <w:r>
        <w:rPr>
          <w:rFonts w:ascii="Times New Roman" w:eastAsia="Times New Roman" w:hAnsi="Times New Roman"/>
          <w:lang w:eastAsia="ru-RU"/>
        </w:rPr>
        <w:t>Порядок определения средних курсов по офертам аналогичен указанному выше.</w:t>
      </w:r>
    </w:p>
    <w:p w14:paraId="0BD231DB"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Сумма Платежного средства 1, указанная в офертах одного и того же лица на покупку и продажу Платежного средства 1, которое оплачивается Платежным средством 2, должны быть одинаковыми. Если сумма Платежного средства 1 в оферте на продажу отличается от суммы Платежного средства 1 в оферте на покупку, такие оферты не используются для расчета </w:t>
      </w:r>
      <w:r w:rsidRPr="00057543">
        <w:rPr>
          <w:rFonts w:ascii="Times New Roman" w:eastAsia="Times New Roman" w:hAnsi="Times New Roman"/>
          <w:lang w:eastAsia="ru-RU"/>
        </w:rPr>
        <w:t>значения Референсного актива</w:t>
      </w:r>
      <w:r>
        <w:rPr>
          <w:rFonts w:ascii="Times New Roman" w:eastAsia="Times New Roman" w:hAnsi="Times New Roman"/>
          <w:lang w:eastAsia="ru-RU"/>
        </w:rPr>
        <w:t xml:space="preserve">.  </w:t>
      </w:r>
    </w:p>
    <w:p w14:paraId="19CF4DD7" w14:textId="77777777" w:rsidR="00385965"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Расчетным агентом оферт на покупку</w:t>
      </w:r>
      <w:r>
        <w:rPr>
          <w:rFonts w:ascii="Times New Roman" w:eastAsia="Times New Roman" w:hAnsi="Times New Roman"/>
          <w:lang w:eastAsia="ru-RU"/>
        </w:rPr>
        <w:t xml:space="preserve"> и продажу</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xml:space="preserve">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40E9FC2F" w14:textId="77777777" w:rsidR="00385965" w:rsidRPr="00C57DE5" w:rsidRDefault="00385965" w:rsidP="00385965">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Расчетный агент предоставляет Эмитенту информацию о Референсно</w:t>
      </w:r>
      <w:r w:rsidRPr="009D0056">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sidRPr="00FA6BBF">
        <w:rPr>
          <w:rFonts w:ascii="Times New Roman" w:eastAsia="Times New Roman" w:hAnsi="Times New Roman"/>
          <w:lang w:eastAsia="ru-RU"/>
        </w:rPr>
        <w:t xml:space="preserve">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B735E">
        <w:rPr>
          <w:rFonts w:ascii="Times New Roman" w:eastAsia="Times New Roman" w:hAnsi="Times New Roman"/>
          <w:lang w:eastAsia="ru-RU"/>
        </w:rPr>
        <w:t>предоставить</w:t>
      </w:r>
      <w:r w:rsidRPr="00FA6BBF">
        <w:rPr>
          <w:rFonts w:ascii="Times New Roman" w:eastAsia="Times New Roman" w:hAnsi="Times New Roman"/>
          <w:lang w:eastAsia="ru-RU"/>
        </w:rPr>
        <w:t xml:space="preserve"> информацию </w:t>
      </w:r>
      <w:r>
        <w:rPr>
          <w:rFonts w:ascii="Times New Roman" w:eastAsia="Times New Roman" w:hAnsi="Times New Roman"/>
          <w:lang w:eastAsia="ru-RU"/>
        </w:rPr>
        <w:t xml:space="preserve">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м</w:t>
      </w:r>
      <w:r w:rsidRPr="00057543">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w:t>
      </w:r>
      <w:r w:rsidR="002B735E">
        <w:rPr>
          <w:rFonts w:ascii="Times New Roman" w:eastAsia="Times New Roman" w:hAnsi="Times New Roman"/>
          <w:szCs w:val="24"/>
          <w:lang w:eastAsia="ru-RU"/>
        </w:rPr>
        <w:t xml:space="preserve">порядке, предусмотренном пунктом 12.5 Решения о выпуске, </w:t>
      </w:r>
      <w:r w:rsidRPr="00FA6BBF">
        <w:rPr>
          <w:rFonts w:ascii="Times New Roman" w:eastAsia="Times New Roman" w:hAnsi="Times New Roman"/>
          <w:lang w:eastAsia="ru-RU"/>
        </w:rPr>
        <w:t xml:space="preserve">не позднее Рабочего дня, следующего за днем получения информации 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 xml:space="preserve">м значении </w:t>
      </w:r>
      <w:r w:rsidRPr="00FA6BBF">
        <w:rPr>
          <w:rFonts w:ascii="Times New Roman" w:eastAsia="Times New Roman" w:hAnsi="Times New Roman"/>
          <w:lang w:eastAsia="ru-RU"/>
        </w:rPr>
        <w:t xml:space="preserve">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е значение</w:t>
      </w:r>
      <w:r w:rsidRPr="00FA6BBF">
        <w:rPr>
          <w:rFonts w:ascii="Times New Roman" w:eastAsia="Times New Roman" w:hAnsi="Times New Roman"/>
          <w:lang w:eastAsia="ru-RU"/>
        </w:rPr>
        <w:t>, должны быть осуществлены в пользу владельцев Облигаций</w:t>
      </w:r>
      <w:r w:rsidRPr="00FA6BBF">
        <w:rPr>
          <w:rFonts w:ascii="Times New Roman" w:eastAsiaTheme="minorEastAsia" w:hAnsi="Times New Roman"/>
          <w:lang w:eastAsia="ru-RU"/>
        </w:rPr>
        <w:t>.</w:t>
      </w:r>
    </w:p>
    <w:p w14:paraId="6B7C7110" w14:textId="77777777" w:rsidR="0017100B" w:rsidRPr="005837B4" w:rsidRDefault="00385965" w:rsidP="005837B4">
      <w:pPr>
        <w:jc w:val="both"/>
      </w:pPr>
      <w:r>
        <w:rPr>
          <w:rFonts w:ascii="Times New Roman" w:eastAsia="Times New Roman" w:hAnsi="Times New Roman"/>
          <w:lang w:eastAsia="ru-RU"/>
        </w:rPr>
        <w:t xml:space="preserve">В случае, если определить значение </w:t>
      </w:r>
      <w:r w:rsidRPr="00057543">
        <w:rPr>
          <w:rFonts w:ascii="Times New Roman" w:eastAsia="Times New Roman" w:hAnsi="Times New Roman"/>
          <w:lang w:eastAsia="ru-RU"/>
        </w:rPr>
        <w:t>Референсного актива</w:t>
      </w:r>
      <w:r>
        <w:rPr>
          <w:rFonts w:ascii="Times New Roman" w:eastAsia="Times New Roman" w:hAnsi="Times New Roman"/>
          <w:lang w:eastAsia="ru-RU"/>
        </w:rPr>
        <w:t xml:space="preserve"> в соответствии с описанным выше порядком запроса оферт не получается, считается, что корректировка невозможна. </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2B3FCA1D" w:rsidR="00817815" w:rsidRPr="009D5F2D"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73F50E4" w14:textId="1F67C891" w:rsidR="008102BF" w:rsidRPr="009D5F2D" w:rsidRDefault="008102BF"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0B69357"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показателя Референсного актива.</w:t>
      </w:r>
      <w:r w:rsidRPr="00DD08FF">
        <w:rPr>
          <w:rFonts w:ascii="Times New Roman" w:hAnsi="Times New Roman"/>
          <w:lang w:eastAsia="ru-RU"/>
        </w:rPr>
        <w:t xml:space="preserve"> </w:t>
      </w:r>
      <w:r>
        <w:rPr>
          <w:rFonts w:ascii="Times New Roman" w:hAnsi="Times New Roman"/>
          <w:lang w:eastAsia="ru-RU"/>
        </w:rPr>
        <w:t>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A04573" w:rsidRDefault="0017100B" w:rsidP="009D5F2D">
      <w:pPr>
        <w:pStyle w:val="ab"/>
        <w:autoSpaceDE w:val="0"/>
        <w:autoSpaceDN w:val="0"/>
        <w:spacing w:after="120" w:line="240" w:lineRule="auto"/>
        <w:ind w:left="0"/>
        <w:jc w:val="both"/>
        <w:rPr>
          <w:b/>
        </w:rPr>
      </w:pPr>
      <w:r w:rsidRPr="009D5F2D">
        <w:rPr>
          <w:rFonts w:ascii="Times New Roman" w:hAnsi="Times New Roman"/>
          <w:b/>
        </w:rPr>
        <w:t>1</w:t>
      </w:r>
      <w:r w:rsidR="00916523" w:rsidRPr="009D5F2D">
        <w:rPr>
          <w:rFonts w:ascii="Times New Roman" w:hAnsi="Times New Roman"/>
          <w:b/>
        </w:rPr>
        <w:t>2</w:t>
      </w:r>
      <w:r w:rsidRPr="009D5F2D">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6903EA0D" w:rsidR="00CB3716" w:rsidRPr="000D61B9" w:rsidRDefault="00CB3716" w:rsidP="00CB3716">
      <w:pPr>
        <w:spacing w:before="120" w:after="120" w:line="276"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2B6326A6"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7269C234"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9D5F2D">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3B100DE5" w:rsidR="0017100B" w:rsidRPr="00FA6BBF" w:rsidRDefault="00CB3716" w:rsidP="009D5F2D">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w:t>
      </w:r>
      <w:r w:rsidRPr="00FA6BBF">
        <w:rPr>
          <w:rFonts w:ascii="Times New Roman" w:hAnsi="Times New Roman"/>
        </w:rPr>
        <w:lastRenderedPageBreak/>
        <w:t xml:space="preserve">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FA3D" w14:textId="77777777" w:rsidR="00031C14" w:rsidRDefault="00031C14" w:rsidP="002F794D">
      <w:pPr>
        <w:spacing w:after="0" w:line="240" w:lineRule="auto"/>
      </w:pPr>
      <w:r>
        <w:separator/>
      </w:r>
    </w:p>
  </w:endnote>
  <w:endnote w:type="continuationSeparator" w:id="0">
    <w:p w14:paraId="485EA853" w14:textId="77777777" w:rsidR="00031C14" w:rsidRDefault="00031C14" w:rsidP="002F794D">
      <w:pPr>
        <w:spacing w:after="0" w:line="240" w:lineRule="auto"/>
      </w:pPr>
      <w:r>
        <w:continuationSeparator/>
      </w:r>
    </w:p>
  </w:endnote>
  <w:endnote w:type="continuationNotice" w:id="1">
    <w:p w14:paraId="434CCF85" w14:textId="77777777" w:rsidR="00031C14" w:rsidRDefault="00031C14"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CB8D599" w:rsidR="00031C14" w:rsidRPr="00C733B4" w:rsidRDefault="00031C14"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7C7CE0">
          <w:rPr>
            <w:rFonts w:ascii="Times New Roman" w:hAnsi="Times New Roman"/>
            <w:noProof/>
          </w:rPr>
          <w:t>24</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65102" w14:textId="77777777" w:rsidR="00031C14" w:rsidRDefault="00031C14" w:rsidP="002F794D">
      <w:pPr>
        <w:spacing w:after="0" w:line="240" w:lineRule="auto"/>
      </w:pPr>
      <w:r>
        <w:separator/>
      </w:r>
    </w:p>
  </w:footnote>
  <w:footnote w:type="continuationSeparator" w:id="0">
    <w:p w14:paraId="46066FEF" w14:textId="77777777" w:rsidR="00031C14" w:rsidRDefault="00031C14" w:rsidP="002F794D">
      <w:pPr>
        <w:spacing w:after="0" w:line="240" w:lineRule="auto"/>
      </w:pPr>
      <w:r>
        <w:continuationSeparator/>
      </w:r>
    </w:p>
  </w:footnote>
  <w:footnote w:type="continuationNotice" w:id="1">
    <w:p w14:paraId="3FFC40D8" w14:textId="77777777" w:rsidR="00031C14" w:rsidRDefault="00031C14" w:rsidP="002F794D">
      <w:pPr>
        <w:spacing w:after="0" w:line="240" w:lineRule="auto"/>
      </w:pPr>
    </w:p>
  </w:footnote>
  <w:footnote w:id="2">
    <w:p w14:paraId="55E0393B" w14:textId="77777777" w:rsidR="00031C14" w:rsidRDefault="00031C14" w:rsidP="00266FB4">
      <w:pPr>
        <w:pStyle w:val="af9"/>
        <w:jc w:val="both"/>
      </w:pPr>
      <w:r>
        <w:rPr>
          <w:rStyle w:val="afb"/>
        </w:rPr>
        <w:footnoteRef/>
      </w:r>
      <w:r>
        <w:t xml:space="preserve"> </w:t>
      </w:r>
      <w:r>
        <w:rPr>
          <w:rFonts w:eastAsia="Times New Roman"/>
        </w:rPr>
        <w:t xml:space="preserve">Здесь и далее имеются в виду Платежные средства, входящие в Референсный актив, </w:t>
      </w:r>
      <w:r w:rsidRPr="00057543">
        <w:rPr>
          <w:rFonts w:eastAsia="Times New Roman"/>
        </w:rPr>
        <w:t>значение</w:t>
      </w:r>
      <w:r>
        <w:rPr>
          <w:rFonts w:eastAsia="Times New Roman"/>
        </w:rPr>
        <w:t xml:space="preserve"> которого определяется.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031C14" w:rsidRDefault="00031C14">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75844"/>
    <w:multiLevelType w:val="hybridMultilevel"/>
    <w:tmpl w:val="F5F8D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5C091D"/>
    <w:multiLevelType w:val="hybridMultilevel"/>
    <w:tmpl w:val="8A763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4D4726"/>
    <w:multiLevelType w:val="hybridMultilevel"/>
    <w:tmpl w:val="9A8C541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4226D"/>
    <w:multiLevelType w:val="hybridMultilevel"/>
    <w:tmpl w:val="B62C2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3"/>
  </w:num>
  <w:num w:numId="3">
    <w:abstractNumId w:val="10"/>
  </w:num>
  <w:num w:numId="4">
    <w:abstractNumId w:val="11"/>
  </w:num>
  <w:num w:numId="5">
    <w:abstractNumId w:val="0"/>
  </w:num>
  <w:num w:numId="6">
    <w:abstractNumId w:val="8"/>
  </w:num>
  <w:num w:numId="7">
    <w:abstractNumId w:val="42"/>
  </w:num>
  <w:num w:numId="8">
    <w:abstractNumId w:val="28"/>
  </w:num>
  <w:num w:numId="9">
    <w:abstractNumId w:val="24"/>
  </w:num>
  <w:num w:numId="10">
    <w:abstractNumId w:val="45"/>
  </w:num>
  <w:num w:numId="11">
    <w:abstractNumId w:val="5"/>
  </w:num>
  <w:num w:numId="12">
    <w:abstractNumId w:val="25"/>
  </w:num>
  <w:num w:numId="13">
    <w:abstractNumId w:val="34"/>
  </w:num>
  <w:num w:numId="14">
    <w:abstractNumId w:val="60"/>
  </w:num>
  <w:num w:numId="15">
    <w:abstractNumId w:val="29"/>
  </w:num>
  <w:num w:numId="16">
    <w:abstractNumId w:val="57"/>
  </w:num>
  <w:num w:numId="17">
    <w:abstractNumId w:val="38"/>
  </w:num>
  <w:num w:numId="18">
    <w:abstractNumId w:val="26"/>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6"/>
  </w:num>
  <w:num w:numId="30">
    <w:abstractNumId w:val="7"/>
  </w:num>
  <w:num w:numId="31">
    <w:abstractNumId w:val="3"/>
  </w:num>
  <w:num w:numId="32">
    <w:abstractNumId w:val="20"/>
  </w:num>
  <w:num w:numId="33">
    <w:abstractNumId w:val="41"/>
  </w:num>
  <w:num w:numId="34">
    <w:abstractNumId w:val="22"/>
  </w:num>
  <w:num w:numId="35">
    <w:abstractNumId w:val="37"/>
  </w:num>
  <w:num w:numId="36">
    <w:abstractNumId w:val="35"/>
  </w:num>
  <w:num w:numId="37">
    <w:abstractNumId w:val="43"/>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53"/>
  </w:num>
  <w:num w:numId="58">
    <w:abstractNumId w:val="48"/>
  </w:num>
  <w:num w:numId="59">
    <w:abstractNumId w:val="40"/>
  </w:num>
  <w:num w:numId="60">
    <w:abstractNumId w:val="39"/>
  </w:num>
  <w:num w:numId="61">
    <w:abstractNumId w:val="59"/>
  </w:num>
  <w:num w:numId="62">
    <w:abstractNumId w:val="13"/>
  </w:num>
  <w:num w:numId="63">
    <w:abstractNumId w:val="12"/>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3E3"/>
    <w:rsid w:val="0000476C"/>
    <w:rsid w:val="00004C46"/>
    <w:rsid w:val="00004DD9"/>
    <w:rsid w:val="000050EA"/>
    <w:rsid w:val="00005461"/>
    <w:rsid w:val="00005788"/>
    <w:rsid w:val="00005833"/>
    <w:rsid w:val="00006255"/>
    <w:rsid w:val="0000774C"/>
    <w:rsid w:val="000078B7"/>
    <w:rsid w:val="00007E03"/>
    <w:rsid w:val="00007F04"/>
    <w:rsid w:val="000108DB"/>
    <w:rsid w:val="0001164D"/>
    <w:rsid w:val="0001177C"/>
    <w:rsid w:val="00011CE7"/>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2CD8"/>
    <w:rsid w:val="00022FCC"/>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2C3"/>
    <w:rsid w:val="00031984"/>
    <w:rsid w:val="00031C14"/>
    <w:rsid w:val="00032441"/>
    <w:rsid w:val="0003304D"/>
    <w:rsid w:val="00033A0C"/>
    <w:rsid w:val="00033B3D"/>
    <w:rsid w:val="00033FC1"/>
    <w:rsid w:val="00035093"/>
    <w:rsid w:val="00035A00"/>
    <w:rsid w:val="00035DEA"/>
    <w:rsid w:val="00036078"/>
    <w:rsid w:val="0003660C"/>
    <w:rsid w:val="0003671B"/>
    <w:rsid w:val="000367C9"/>
    <w:rsid w:val="00036FA0"/>
    <w:rsid w:val="0003791D"/>
    <w:rsid w:val="00040218"/>
    <w:rsid w:val="000402C2"/>
    <w:rsid w:val="00040C96"/>
    <w:rsid w:val="00041482"/>
    <w:rsid w:val="000414D8"/>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47F1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CD0"/>
    <w:rsid w:val="00056D0B"/>
    <w:rsid w:val="00057252"/>
    <w:rsid w:val="0005728A"/>
    <w:rsid w:val="000574D2"/>
    <w:rsid w:val="00057543"/>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6E5E"/>
    <w:rsid w:val="00067040"/>
    <w:rsid w:val="000677BF"/>
    <w:rsid w:val="00067CD6"/>
    <w:rsid w:val="00070381"/>
    <w:rsid w:val="00070982"/>
    <w:rsid w:val="000710E1"/>
    <w:rsid w:val="00071678"/>
    <w:rsid w:val="00071861"/>
    <w:rsid w:val="000719C2"/>
    <w:rsid w:val="00072663"/>
    <w:rsid w:val="00072CDB"/>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57B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2F7D"/>
    <w:rsid w:val="000A3401"/>
    <w:rsid w:val="000A3F41"/>
    <w:rsid w:val="000A4179"/>
    <w:rsid w:val="000A4BC8"/>
    <w:rsid w:val="000A5294"/>
    <w:rsid w:val="000A5325"/>
    <w:rsid w:val="000A5EBB"/>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377"/>
    <w:rsid w:val="000B44A0"/>
    <w:rsid w:val="000B5969"/>
    <w:rsid w:val="000B612C"/>
    <w:rsid w:val="000B6966"/>
    <w:rsid w:val="000B76C7"/>
    <w:rsid w:val="000B76F9"/>
    <w:rsid w:val="000B79F3"/>
    <w:rsid w:val="000C1155"/>
    <w:rsid w:val="000C1342"/>
    <w:rsid w:val="000C19C0"/>
    <w:rsid w:val="000C245B"/>
    <w:rsid w:val="000C36B5"/>
    <w:rsid w:val="000C3A41"/>
    <w:rsid w:val="000C3BCC"/>
    <w:rsid w:val="000C4252"/>
    <w:rsid w:val="000C4366"/>
    <w:rsid w:val="000C48A0"/>
    <w:rsid w:val="000C4EC3"/>
    <w:rsid w:val="000C51CE"/>
    <w:rsid w:val="000C5324"/>
    <w:rsid w:val="000C5792"/>
    <w:rsid w:val="000C58A0"/>
    <w:rsid w:val="000C6961"/>
    <w:rsid w:val="000C71AD"/>
    <w:rsid w:val="000C7C18"/>
    <w:rsid w:val="000C7E90"/>
    <w:rsid w:val="000C7F69"/>
    <w:rsid w:val="000D0D2A"/>
    <w:rsid w:val="000D172F"/>
    <w:rsid w:val="000D2100"/>
    <w:rsid w:val="000D264B"/>
    <w:rsid w:val="000D2A7A"/>
    <w:rsid w:val="000D2D21"/>
    <w:rsid w:val="000D2F56"/>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380"/>
    <w:rsid w:val="000E27FE"/>
    <w:rsid w:val="000E2918"/>
    <w:rsid w:val="000E2CBC"/>
    <w:rsid w:val="000E3730"/>
    <w:rsid w:val="000E395F"/>
    <w:rsid w:val="000E39EF"/>
    <w:rsid w:val="000E42CE"/>
    <w:rsid w:val="000E4410"/>
    <w:rsid w:val="000E4BC3"/>
    <w:rsid w:val="000E4C3D"/>
    <w:rsid w:val="000E53B6"/>
    <w:rsid w:val="000E573D"/>
    <w:rsid w:val="000E575E"/>
    <w:rsid w:val="000E62D2"/>
    <w:rsid w:val="000E6FD8"/>
    <w:rsid w:val="000E70E5"/>
    <w:rsid w:val="000E78C4"/>
    <w:rsid w:val="000E7905"/>
    <w:rsid w:val="000E7DB8"/>
    <w:rsid w:val="000F0748"/>
    <w:rsid w:val="000F0E67"/>
    <w:rsid w:val="000F147A"/>
    <w:rsid w:val="000F1724"/>
    <w:rsid w:val="000F1BBE"/>
    <w:rsid w:val="000F206E"/>
    <w:rsid w:val="000F2A17"/>
    <w:rsid w:val="000F2A94"/>
    <w:rsid w:val="000F2B96"/>
    <w:rsid w:val="000F2C4E"/>
    <w:rsid w:val="000F2E48"/>
    <w:rsid w:val="000F38CC"/>
    <w:rsid w:val="000F45AD"/>
    <w:rsid w:val="000F4610"/>
    <w:rsid w:val="000F52CD"/>
    <w:rsid w:val="000F539B"/>
    <w:rsid w:val="000F5DFF"/>
    <w:rsid w:val="000F653D"/>
    <w:rsid w:val="000F68D1"/>
    <w:rsid w:val="000F6A90"/>
    <w:rsid w:val="000F6CA7"/>
    <w:rsid w:val="000F7155"/>
    <w:rsid w:val="000F74CE"/>
    <w:rsid w:val="000F788D"/>
    <w:rsid w:val="000F7A48"/>
    <w:rsid w:val="001002EF"/>
    <w:rsid w:val="00100508"/>
    <w:rsid w:val="0010227D"/>
    <w:rsid w:val="0010268C"/>
    <w:rsid w:val="0010282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97A"/>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5C3F"/>
    <w:rsid w:val="001264EA"/>
    <w:rsid w:val="00126D11"/>
    <w:rsid w:val="00127326"/>
    <w:rsid w:val="001273F7"/>
    <w:rsid w:val="0012786B"/>
    <w:rsid w:val="00130246"/>
    <w:rsid w:val="00130C0A"/>
    <w:rsid w:val="00130D1F"/>
    <w:rsid w:val="00131181"/>
    <w:rsid w:val="0013126E"/>
    <w:rsid w:val="001316E0"/>
    <w:rsid w:val="00131D66"/>
    <w:rsid w:val="0013200D"/>
    <w:rsid w:val="0013232C"/>
    <w:rsid w:val="00132558"/>
    <w:rsid w:val="001326A8"/>
    <w:rsid w:val="00133496"/>
    <w:rsid w:val="001339BB"/>
    <w:rsid w:val="00133AA8"/>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D81"/>
    <w:rsid w:val="00137E86"/>
    <w:rsid w:val="00137F08"/>
    <w:rsid w:val="00140221"/>
    <w:rsid w:val="00140367"/>
    <w:rsid w:val="001406A8"/>
    <w:rsid w:val="001414F7"/>
    <w:rsid w:val="00141F7B"/>
    <w:rsid w:val="00141FA7"/>
    <w:rsid w:val="001420C9"/>
    <w:rsid w:val="001424C6"/>
    <w:rsid w:val="00142E14"/>
    <w:rsid w:val="0014321B"/>
    <w:rsid w:val="00143474"/>
    <w:rsid w:val="00143903"/>
    <w:rsid w:val="00143EA7"/>
    <w:rsid w:val="00143F53"/>
    <w:rsid w:val="0014407D"/>
    <w:rsid w:val="0014424A"/>
    <w:rsid w:val="00144EF2"/>
    <w:rsid w:val="001451D6"/>
    <w:rsid w:val="00145352"/>
    <w:rsid w:val="0014553D"/>
    <w:rsid w:val="00145598"/>
    <w:rsid w:val="0014573A"/>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637"/>
    <w:rsid w:val="00166F18"/>
    <w:rsid w:val="00170393"/>
    <w:rsid w:val="0017046B"/>
    <w:rsid w:val="0017079C"/>
    <w:rsid w:val="00170FEE"/>
    <w:rsid w:val="0017100B"/>
    <w:rsid w:val="00171334"/>
    <w:rsid w:val="001729BE"/>
    <w:rsid w:val="001731A2"/>
    <w:rsid w:val="001733D2"/>
    <w:rsid w:val="00174917"/>
    <w:rsid w:val="00175269"/>
    <w:rsid w:val="001757BD"/>
    <w:rsid w:val="001759B6"/>
    <w:rsid w:val="00175E0E"/>
    <w:rsid w:val="00175F9E"/>
    <w:rsid w:val="00176485"/>
    <w:rsid w:val="00176496"/>
    <w:rsid w:val="00176D66"/>
    <w:rsid w:val="00176DE5"/>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1BB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87E"/>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EBC"/>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491"/>
    <w:rsid w:val="001D5996"/>
    <w:rsid w:val="001D59F0"/>
    <w:rsid w:val="001D5B12"/>
    <w:rsid w:val="001D5CE5"/>
    <w:rsid w:val="001D5E1F"/>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5EB8"/>
    <w:rsid w:val="001E7054"/>
    <w:rsid w:val="001E75D7"/>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19B"/>
    <w:rsid w:val="001F54BD"/>
    <w:rsid w:val="001F57AC"/>
    <w:rsid w:val="001F595F"/>
    <w:rsid w:val="001F6278"/>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525"/>
    <w:rsid w:val="00202E53"/>
    <w:rsid w:val="00202E9F"/>
    <w:rsid w:val="00203134"/>
    <w:rsid w:val="002035F8"/>
    <w:rsid w:val="00203E43"/>
    <w:rsid w:val="00203EBF"/>
    <w:rsid w:val="002045B5"/>
    <w:rsid w:val="00204AA8"/>
    <w:rsid w:val="002056CE"/>
    <w:rsid w:val="00205F3B"/>
    <w:rsid w:val="002063B0"/>
    <w:rsid w:val="00207DDC"/>
    <w:rsid w:val="00207DF0"/>
    <w:rsid w:val="002101F3"/>
    <w:rsid w:val="00210B2D"/>
    <w:rsid w:val="002118D3"/>
    <w:rsid w:val="00211A42"/>
    <w:rsid w:val="00211F49"/>
    <w:rsid w:val="00212250"/>
    <w:rsid w:val="002122CF"/>
    <w:rsid w:val="002135C6"/>
    <w:rsid w:val="00213820"/>
    <w:rsid w:val="00213CAA"/>
    <w:rsid w:val="00213E97"/>
    <w:rsid w:val="002149F1"/>
    <w:rsid w:val="00215467"/>
    <w:rsid w:val="002156F8"/>
    <w:rsid w:val="0021613B"/>
    <w:rsid w:val="00216BFB"/>
    <w:rsid w:val="002176DF"/>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B13"/>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4763"/>
    <w:rsid w:val="002457BD"/>
    <w:rsid w:val="00245F8A"/>
    <w:rsid w:val="00246566"/>
    <w:rsid w:val="00246A05"/>
    <w:rsid w:val="002472CA"/>
    <w:rsid w:val="00247CBF"/>
    <w:rsid w:val="00250639"/>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6FB4"/>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43"/>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623"/>
    <w:rsid w:val="002847E8"/>
    <w:rsid w:val="00284EBC"/>
    <w:rsid w:val="00285D57"/>
    <w:rsid w:val="002869D8"/>
    <w:rsid w:val="002869E1"/>
    <w:rsid w:val="002871CA"/>
    <w:rsid w:val="0028792A"/>
    <w:rsid w:val="00290BEE"/>
    <w:rsid w:val="002914D5"/>
    <w:rsid w:val="00291C46"/>
    <w:rsid w:val="00292394"/>
    <w:rsid w:val="00292B53"/>
    <w:rsid w:val="00292E04"/>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0F03"/>
    <w:rsid w:val="002A1866"/>
    <w:rsid w:val="002A1CD9"/>
    <w:rsid w:val="002A1DC7"/>
    <w:rsid w:val="002A1F0C"/>
    <w:rsid w:val="002A2F7E"/>
    <w:rsid w:val="002A32CE"/>
    <w:rsid w:val="002A38DC"/>
    <w:rsid w:val="002A3D1C"/>
    <w:rsid w:val="002A40DB"/>
    <w:rsid w:val="002A479F"/>
    <w:rsid w:val="002A4D48"/>
    <w:rsid w:val="002A4F89"/>
    <w:rsid w:val="002A50D0"/>
    <w:rsid w:val="002A5229"/>
    <w:rsid w:val="002A5911"/>
    <w:rsid w:val="002A5A7C"/>
    <w:rsid w:val="002A5D7B"/>
    <w:rsid w:val="002A608E"/>
    <w:rsid w:val="002A6321"/>
    <w:rsid w:val="002A6AAF"/>
    <w:rsid w:val="002A6E8A"/>
    <w:rsid w:val="002A72FD"/>
    <w:rsid w:val="002B1343"/>
    <w:rsid w:val="002B195A"/>
    <w:rsid w:val="002B1C5D"/>
    <w:rsid w:val="002B40CF"/>
    <w:rsid w:val="002B4756"/>
    <w:rsid w:val="002B4830"/>
    <w:rsid w:val="002B4ED5"/>
    <w:rsid w:val="002B5C88"/>
    <w:rsid w:val="002B64FD"/>
    <w:rsid w:val="002B65B4"/>
    <w:rsid w:val="002B6AC2"/>
    <w:rsid w:val="002B6C22"/>
    <w:rsid w:val="002B6DA1"/>
    <w:rsid w:val="002B735E"/>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7C"/>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3B9"/>
    <w:rsid w:val="002D67D1"/>
    <w:rsid w:val="002D6901"/>
    <w:rsid w:val="002D6F42"/>
    <w:rsid w:val="002D7825"/>
    <w:rsid w:val="002D7EBB"/>
    <w:rsid w:val="002E0041"/>
    <w:rsid w:val="002E02BD"/>
    <w:rsid w:val="002E0512"/>
    <w:rsid w:val="002E075C"/>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575"/>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1DE"/>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4E0"/>
    <w:rsid w:val="00345595"/>
    <w:rsid w:val="003459F3"/>
    <w:rsid w:val="00345A1D"/>
    <w:rsid w:val="00345D23"/>
    <w:rsid w:val="00346EA8"/>
    <w:rsid w:val="00350205"/>
    <w:rsid w:val="00351AE9"/>
    <w:rsid w:val="00352C5F"/>
    <w:rsid w:val="003535F0"/>
    <w:rsid w:val="0035395F"/>
    <w:rsid w:val="00353DFD"/>
    <w:rsid w:val="003544DE"/>
    <w:rsid w:val="0035451A"/>
    <w:rsid w:val="003546CE"/>
    <w:rsid w:val="00354B30"/>
    <w:rsid w:val="00354E18"/>
    <w:rsid w:val="00354F1B"/>
    <w:rsid w:val="00355C9E"/>
    <w:rsid w:val="00355FEC"/>
    <w:rsid w:val="00356DCE"/>
    <w:rsid w:val="00357135"/>
    <w:rsid w:val="00357E54"/>
    <w:rsid w:val="003600EA"/>
    <w:rsid w:val="00360D38"/>
    <w:rsid w:val="00361343"/>
    <w:rsid w:val="0036183A"/>
    <w:rsid w:val="00361C3D"/>
    <w:rsid w:val="00361E66"/>
    <w:rsid w:val="00362178"/>
    <w:rsid w:val="003624F5"/>
    <w:rsid w:val="0036262C"/>
    <w:rsid w:val="00362AFD"/>
    <w:rsid w:val="00362C53"/>
    <w:rsid w:val="00363364"/>
    <w:rsid w:val="003633AB"/>
    <w:rsid w:val="0036397A"/>
    <w:rsid w:val="00363D4E"/>
    <w:rsid w:val="00363FB0"/>
    <w:rsid w:val="003643E8"/>
    <w:rsid w:val="003649CB"/>
    <w:rsid w:val="00364A66"/>
    <w:rsid w:val="00364A84"/>
    <w:rsid w:val="0036570A"/>
    <w:rsid w:val="00365CFB"/>
    <w:rsid w:val="00366062"/>
    <w:rsid w:val="00366736"/>
    <w:rsid w:val="00366BF8"/>
    <w:rsid w:val="0036705B"/>
    <w:rsid w:val="003673E8"/>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493F"/>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965"/>
    <w:rsid w:val="00385C1A"/>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BB7"/>
    <w:rsid w:val="00394FB7"/>
    <w:rsid w:val="003953B1"/>
    <w:rsid w:val="00395875"/>
    <w:rsid w:val="00396087"/>
    <w:rsid w:val="0039611E"/>
    <w:rsid w:val="0039620D"/>
    <w:rsid w:val="0039663F"/>
    <w:rsid w:val="0039685A"/>
    <w:rsid w:val="00396DAF"/>
    <w:rsid w:val="00396EB0"/>
    <w:rsid w:val="003979F5"/>
    <w:rsid w:val="003A0116"/>
    <w:rsid w:val="003A04C6"/>
    <w:rsid w:val="003A05BE"/>
    <w:rsid w:val="003A0601"/>
    <w:rsid w:val="003A065E"/>
    <w:rsid w:val="003A0708"/>
    <w:rsid w:val="003A09FB"/>
    <w:rsid w:val="003A129F"/>
    <w:rsid w:val="003A1512"/>
    <w:rsid w:val="003A154E"/>
    <w:rsid w:val="003A16CD"/>
    <w:rsid w:val="003A1954"/>
    <w:rsid w:val="003A1E7D"/>
    <w:rsid w:val="003A2655"/>
    <w:rsid w:val="003A2B52"/>
    <w:rsid w:val="003A2CD1"/>
    <w:rsid w:val="003A43B4"/>
    <w:rsid w:val="003A44AF"/>
    <w:rsid w:val="003A4EEE"/>
    <w:rsid w:val="003A5AAF"/>
    <w:rsid w:val="003A618D"/>
    <w:rsid w:val="003A635F"/>
    <w:rsid w:val="003A6D41"/>
    <w:rsid w:val="003A6D89"/>
    <w:rsid w:val="003B0001"/>
    <w:rsid w:val="003B01C1"/>
    <w:rsid w:val="003B08FC"/>
    <w:rsid w:val="003B0E2C"/>
    <w:rsid w:val="003B18EC"/>
    <w:rsid w:val="003B1BB7"/>
    <w:rsid w:val="003B1D44"/>
    <w:rsid w:val="003B2058"/>
    <w:rsid w:val="003B2E68"/>
    <w:rsid w:val="003B3181"/>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9D0"/>
    <w:rsid w:val="003D0B84"/>
    <w:rsid w:val="003D0FD7"/>
    <w:rsid w:val="003D12C7"/>
    <w:rsid w:val="003D1BF2"/>
    <w:rsid w:val="003D1CBA"/>
    <w:rsid w:val="003D1EED"/>
    <w:rsid w:val="003D25B8"/>
    <w:rsid w:val="003D2E7B"/>
    <w:rsid w:val="003D2FAD"/>
    <w:rsid w:val="003D32E9"/>
    <w:rsid w:val="003D3815"/>
    <w:rsid w:val="003D3BF2"/>
    <w:rsid w:val="003D3E22"/>
    <w:rsid w:val="003D402E"/>
    <w:rsid w:val="003D45CD"/>
    <w:rsid w:val="003D486F"/>
    <w:rsid w:val="003D58DC"/>
    <w:rsid w:val="003D593B"/>
    <w:rsid w:val="003D6DB5"/>
    <w:rsid w:val="003D6F06"/>
    <w:rsid w:val="003D7406"/>
    <w:rsid w:val="003E13D2"/>
    <w:rsid w:val="003E19DD"/>
    <w:rsid w:val="003E1F3D"/>
    <w:rsid w:val="003E2138"/>
    <w:rsid w:val="003E2964"/>
    <w:rsid w:val="003E30AD"/>
    <w:rsid w:val="003E33E2"/>
    <w:rsid w:val="003E3941"/>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D94"/>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2F3D"/>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1E0A"/>
    <w:rsid w:val="00442B69"/>
    <w:rsid w:val="00442E89"/>
    <w:rsid w:val="0044335F"/>
    <w:rsid w:val="00443CAC"/>
    <w:rsid w:val="00443DFA"/>
    <w:rsid w:val="004440F9"/>
    <w:rsid w:val="004441A3"/>
    <w:rsid w:val="0044439C"/>
    <w:rsid w:val="0044440E"/>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7AB"/>
    <w:rsid w:val="00462FFD"/>
    <w:rsid w:val="004631A9"/>
    <w:rsid w:val="004632BD"/>
    <w:rsid w:val="0046379D"/>
    <w:rsid w:val="00463C32"/>
    <w:rsid w:val="00464184"/>
    <w:rsid w:val="0046459D"/>
    <w:rsid w:val="00465A53"/>
    <w:rsid w:val="00465B65"/>
    <w:rsid w:val="00465CE6"/>
    <w:rsid w:val="004666F2"/>
    <w:rsid w:val="004669EE"/>
    <w:rsid w:val="00466D23"/>
    <w:rsid w:val="00466E7D"/>
    <w:rsid w:val="0046708D"/>
    <w:rsid w:val="004670B2"/>
    <w:rsid w:val="0046739F"/>
    <w:rsid w:val="004676C5"/>
    <w:rsid w:val="00467A3E"/>
    <w:rsid w:val="00470101"/>
    <w:rsid w:val="00470449"/>
    <w:rsid w:val="004704E6"/>
    <w:rsid w:val="00472193"/>
    <w:rsid w:val="004721C7"/>
    <w:rsid w:val="00472482"/>
    <w:rsid w:val="0047255C"/>
    <w:rsid w:val="00472A66"/>
    <w:rsid w:val="00472A97"/>
    <w:rsid w:val="00472BF8"/>
    <w:rsid w:val="004739FD"/>
    <w:rsid w:val="004749C9"/>
    <w:rsid w:val="0047505B"/>
    <w:rsid w:val="004752F3"/>
    <w:rsid w:val="00475427"/>
    <w:rsid w:val="00475A44"/>
    <w:rsid w:val="00475AC4"/>
    <w:rsid w:val="00475F16"/>
    <w:rsid w:val="004760E5"/>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CF6"/>
    <w:rsid w:val="00484EBF"/>
    <w:rsid w:val="0048669C"/>
    <w:rsid w:val="004869DE"/>
    <w:rsid w:val="00486B96"/>
    <w:rsid w:val="00486D8C"/>
    <w:rsid w:val="00487010"/>
    <w:rsid w:val="0048713F"/>
    <w:rsid w:val="00487156"/>
    <w:rsid w:val="00487195"/>
    <w:rsid w:val="0048735F"/>
    <w:rsid w:val="00487862"/>
    <w:rsid w:val="00487935"/>
    <w:rsid w:val="004879EF"/>
    <w:rsid w:val="00490950"/>
    <w:rsid w:val="00490AF7"/>
    <w:rsid w:val="00490CA8"/>
    <w:rsid w:val="0049142D"/>
    <w:rsid w:val="00491DD6"/>
    <w:rsid w:val="00492079"/>
    <w:rsid w:val="004931BC"/>
    <w:rsid w:val="00493876"/>
    <w:rsid w:val="00493EDD"/>
    <w:rsid w:val="0049477F"/>
    <w:rsid w:val="00494CEF"/>
    <w:rsid w:val="00494E6E"/>
    <w:rsid w:val="00495247"/>
    <w:rsid w:val="00495275"/>
    <w:rsid w:val="00495A6B"/>
    <w:rsid w:val="00495C8B"/>
    <w:rsid w:val="0049665B"/>
    <w:rsid w:val="004968A0"/>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60"/>
    <w:rsid w:val="004A5786"/>
    <w:rsid w:val="004A5915"/>
    <w:rsid w:val="004A5E2D"/>
    <w:rsid w:val="004A61BE"/>
    <w:rsid w:val="004A747E"/>
    <w:rsid w:val="004A7525"/>
    <w:rsid w:val="004A7E76"/>
    <w:rsid w:val="004B09DE"/>
    <w:rsid w:val="004B0F3E"/>
    <w:rsid w:val="004B149F"/>
    <w:rsid w:val="004B2F8C"/>
    <w:rsid w:val="004B2FC0"/>
    <w:rsid w:val="004B3B71"/>
    <w:rsid w:val="004B4716"/>
    <w:rsid w:val="004B4752"/>
    <w:rsid w:val="004B4875"/>
    <w:rsid w:val="004B4E91"/>
    <w:rsid w:val="004B5CDB"/>
    <w:rsid w:val="004B5D6B"/>
    <w:rsid w:val="004B608C"/>
    <w:rsid w:val="004B635F"/>
    <w:rsid w:val="004B6816"/>
    <w:rsid w:val="004B6C89"/>
    <w:rsid w:val="004B7438"/>
    <w:rsid w:val="004B7D47"/>
    <w:rsid w:val="004C0484"/>
    <w:rsid w:val="004C04F8"/>
    <w:rsid w:val="004C0743"/>
    <w:rsid w:val="004C0994"/>
    <w:rsid w:val="004C1831"/>
    <w:rsid w:val="004C1C1A"/>
    <w:rsid w:val="004C1D82"/>
    <w:rsid w:val="004C2477"/>
    <w:rsid w:val="004C29C6"/>
    <w:rsid w:val="004C29DB"/>
    <w:rsid w:val="004C2AD6"/>
    <w:rsid w:val="004C2D80"/>
    <w:rsid w:val="004C2F71"/>
    <w:rsid w:val="004C3264"/>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98B"/>
    <w:rsid w:val="004E3ABB"/>
    <w:rsid w:val="004E4912"/>
    <w:rsid w:val="004E496D"/>
    <w:rsid w:val="004E49E3"/>
    <w:rsid w:val="004E4E31"/>
    <w:rsid w:val="004E4E61"/>
    <w:rsid w:val="004E56DE"/>
    <w:rsid w:val="004E595D"/>
    <w:rsid w:val="004E5EEF"/>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7F9"/>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93C"/>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1010"/>
    <w:rsid w:val="0053264B"/>
    <w:rsid w:val="0053292E"/>
    <w:rsid w:val="005334EE"/>
    <w:rsid w:val="005339D7"/>
    <w:rsid w:val="00533CCA"/>
    <w:rsid w:val="00534214"/>
    <w:rsid w:val="005344D0"/>
    <w:rsid w:val="00534CFD"/>
    <w:rsid w:val="00534F4D"/>
    <w:rsid w:val="0053571B"/>
    <w:rsid w:val="0053590A"/>
    <w:rsid w:val="00535CFC"/>
    <w:rsid w:val="00535E7A"/>
    <w:rsid w:val="0053625B"/>
    <w:rsid w:val="0053637F"/>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478AA"/>
    <w:rsid w:val="00550426"/>
    <w:rsid w:val="00550442"/>
    <w:rsid w:val="005504FA"/>
    <w:rsid w:val="00550555"/>
    <w:rsid w:val="00550772"/>
    <w:rsid w:val="005510DF"/>
    <w:rsid w:val="005514A4"/>
    <w:rsid w:val="00551B81"/>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273"/>
    <w:rsid w:val="005703AE"/>
    <w:rsid w:val="00570EB0"/>
    <w:rsid w:val="00571772"/>
    <w:rsid w:val="00571A96"/>
    <w:rsid w:val="00571B37"/>
    <w:rsid w:val="005722C7"/>
    <w:rsid w:val="00572797"/>
    <w:rsid w:val="00572ACD"/>
    <w:rsid w:val="00572B1B"/>
    <w:rsid w:val="0057382A"/>
    <w:rsid w:val="0057390C"/>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7B4"/>
    <w:rsid w:val="005838ED"/>
    <w:rsid w:val="005838FD"/>
    <w:rsid w:val="00583C28"/>
    <w:rsid w:val="00583C92"/>
    <w:rsid w:val="00584556"/>
    <w:rsid w:val="00584A5A"/>
    <w:rsid w:val="00584B76"/>
    <w:rsid w:val="00585180"/>
    <w:rsid w:val="005851AE"/>
    <w:rsid w:val="00585619"/>
    <w:rsid w:val="00585AC7"/>
    <w:rsid w:val="00586272"/>
    <w:rsid w:val="0058646C"/>
    <w:rsid w:val="00586C31"/>
    <w:rsid w:val="005874FC"/>
    <w:rsid w:val="00587B7D"/>
    <w:rsid w:val="00590D03"/>
    <w:rsid w:val="0059108A"/>
    <w:rsid w:val="005911BB"/>
    <w:rsid w:val="00591204"/>
    <w:rsid w:val="00592257"/>
    <w:rsid w:val="00592272"/>
    <w:rsid w:val="0059236B"/>
    <w:rsid w:val="00592853"/>
    <w:rsid w:val="005928F6"/>
    <w:rsid w:val="00592A5B"/>
    <w:rsid w:val="00592C53"/>
    <w:rsid w:val="00592CD2"/>
    <w:rsid w:val="00593536"/>
    <w:rsid w:val="00594E8B"/>
    <w:rsid w:val="005952F8"/>
    <w:rsid w:val="005953E2"/>
    <w:rsid w:val="0059567B"/>
    <w:rsid w:val="0059580A"/>
    <w:rsid w:val="00595911"/>
    <w:rsid w:val="00595BD5"/>
    <w:rsid w:val="0059631C"/>
    <w:rsid w:val="0059650D"/>
    <w:rsid w:val="0059651E"/>
    <w:rsid w:val="00596A12"/>
    <w:rsid w:val="00597250"/>
    <w:rsid w:val="005973C0"/>
    <w:rsid w:val="005978FE"/>
    <w:rsid w:val="005A0362"/>
    <w:rsid w:val="005A098B"/>
    <w:rsid w:val="005A1427"/>
    <w:rsid w:val="005A160D"/>
    <w:rsid w:val="005A1A50"/>
    <w:rsid w:val="005A1A93"/>
    <w:rsid w:val="005A1F2A"/>
    <w:rsid w:val="005A1F7C"/>
    <w:rsid w:val="005A21F9"/>
    <w:rsid w:val="005A2ACE"/>
    <w:rsid w:val="005A3AA5"/>
    <w:rsid w:val="005A3D13"/>
    <w:rsid w:val="005A4DD1"/>
    <w:rsid w:val="005A5240"/>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3EBF"/>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B7C52"/>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5E6"/>
    <w:rsid w:val="005E2D6C"/>
    <w:rsid w:val="005E42C7"/>
    <w:rsid w:val="005E49AA"/>
    <w:rsid w:val="005E49F6"/>
    <w:rsid w:val="005E4C22"/>
    <w:rsid w:val="005E4C87"/>
    <w:rsid w:val="005E547E"/>
    <w:rsid w:val="005E59EA"/>
    <w:rsid w:val="005E7A95"/>
    <w:rsid w:val="005E7AA7"/>
    <w:rsid w:val="005E7CA2"/>
    <w:rsid w:val="005E7DD1"/>
    <w:rsid w:val="005F06B9"/>
    <w:rsid w:val="005F07C1"/>
    <w:rsid w:val="005F0C00"/>
    <w:rsid w:val="005F106F"/>
    <w:rsid w:val="005F158E"/>
    <w:rsid w:val="005F2427"/>
    <w:rsid w:val="005F288F"/>
    <w:rsid w:val="005F3611"/>
    <w:rsid w:val="005F3C87"/>
    <w:rsid w:val="005F47E5"/>
    <w:rsid w:val="005F4D51"/>
    <w:rsid w:val="005F4D91"/>
    <w:rsid w:val="005F52CD"/>
    <w:rsid w:val="005F52D8"/>
    <w:rsid w:val="005F5A8C"/>
    <w:rsid w:val="005F5B1B"/>
    <w:rsid w:val="005F5FF8"/>
    <w:rsid w:val="005F626C"/>
    <w:rsid w:val="005F63B2"/>
    <w:rsid w:val="005F7067"/>
    <w:rsid w:val="005F7083"/>
    <w:rsid w:val="005F7336"/>
    <w:rsid w:val="005F7529"/>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AB7"/>
    <w:rsid w:val="006047BA"/>
    <w:rsid w:val="00604C84"/>
    <w:rsid w:val="006059A4"/>
    <w:rsid w:val="00606DB9"/>
    <w:rsid w:val="00606E44"/>
    <w:rsid w:val="006075BF"/>
    <w:rsid w:val="00607D88"/>
    <w:rsid w:val="00607EE5"/>
    <w:rsid w:val="0061070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61"/>
    <w:rsid w:val="0062679F"/>
    <w:rsid w:val="006268DA"/>
    <w:rsid w:val="00626AD1"/>
    <w:rsid w:val="00626C8A"/>
    <w:rsid w:val="00626D57"/>
    <w:rsid w:val="00626DC6"/>
    <w:rsid w:val="00626F8C"/>
    <w:rsid w:val="0062704E"/>
    <w:rsid w:val="00627192"/>
    <w:rsid w:val="0062743A"/>
    <w:rsid w:val="0062785A"/>
    <w:rsid w:val="00627933"/>
    <w:rsid w:val="00627D2C"/>
    <w:rsid w:val="0063000A"/>
    <w:rsid w:val="006300AA"/>
    <w:rsid w:val="006300CD"/>
    <w:rsid w:val="006301B9"/>
    <w:rsid w:val="00630582"/>
    <w:rsid w:val="006306BA"/>
    <w:rsid w:val="00630B73"/>
    <w:rsid w:val="00630D7B"/>
    <w:rsid w:val="00630F87"/>
    <w:rsid w:val="00631809"/>
    <w:rsid w:val="0063202C"/>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155"/>
    <w:rsid w:val="00636162"/>
    <w:rsid w:val="0063622D"/>
    <w:rsid w:val="00636D3F"/>
    <w:rsid w:val="00636F83"/>
    <w:rsid w:val="006372E5"/>
    <w:rsid w:val="0063755A"/>
    <w:rsid w:val="00637D78"/>
    <w:rsid w:val="0064043C"/>
    <w:rsid w:val="006406B4"/>
    <w:rsid w:val="00640D34"/>
    <w:rsid w:val="00640DDE"/>
    <w:rsid w:val="006410AB"/>
    <w:rsid w:val="00641334"/>
    <w:rsid w:val="0064183A"/>
    <w:rsid w:val="006420A7"/>
    <w:rsid w:val="00642738"/>
    <w:rsid w:val="00642E84"/>
    <w:rsid w:val="00643305"/>
    <w:rsid w:val="00643561"/>
    <w:rsid w:val="00643757"/>
    <w:rsid w:val="006438DC"/>
    <w:rsid w:val="00644575"/>
    <w:rsid w:val="006453BC"/>
    <w:rsid w:val="0064592C"/>
    <w:rsid w:val="006461EC"/>
    <w:rsid w:val="00646D77"/>
    <w:rsid w:val="00646F8F"/>
    <w:rsid w:val="00647808"/>
    <w:rsid w:val="00647873"/>
    <w:rsid w:val="00647AC1"/>
    <w:rsid w:val="006507EB"/>
    <w:rsid w:val="00650851"/>
    <w:rsid w:val="00650E49"/>
    <w:rsid w:val="00651178"/>
    <w:rsid w:val="00651478"/>
    <w:rsid w:val="0065227F"/>
    <w:rsid w:val="006522A1"/>
    <w:rsid w:val="00652837"/>
    <w:rsid w:val="00654612"/>
    <w:rsid w:val="00654A34"/>
    <w:rsid w:val="00654DF4"/>
    <w:rsid w:val="006555A6"/>
    <w:rsid w:val="0065622D"/>
    <w:rsid w:val="006563BC"/>
    <w:rsid w:val="0065656C"/>
    <w:rsid w:val="00656634"/>
    <w:rsid w:val="00656809"/>
    <w:rsid w:val="00657072"/>
    <w:rsid w:val="00657C02"/>
    <w:rsid w:val="006607B4"/>
    <w:rsid w:val="00660B10"/>
    <w:rsid w:val="00660BE2"/>
    <w:rsid w:val="00660FB7"/>
    <w:rsid w:val="0066111F"/>
    <w:rsid w:val="0066126E"/>
    <w:rsid w:val="0066151D"/>
    <w:rsid w:val="00661CEB"/>
    <w:rsid w:val="00661FB9"/>
    <w:rsid w:val="0066220D"/>
    <w:rsid w:val="006627E9"/>
    <w:rsid w:val="00663469"/>
    <w:rsid w:val="006646A5"/>
    <w:rsid w:val="006648E3"/>
    <w:rsid w:val="006649D0"/>
    <w:rsid w:val="00665162"/>
    <w:rsid w:val="006668FE"/>
    <w:rsid w:val="0066695F"/>
    <w:rsid w:val="00666E75"/>
    <w:rsid w:val="00666EE4"/>
    <w:rsid w:val="00666FEE"/>
    <w:rsid w:val="00667009"/>
    <w:rsid w:val="00667134"/>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5B5"/>
    <w:rsid w:val="00680B6E"/>
    <w:rsid w:val="0068149A"/>
    <w:rsid w:val="006815E2"/>
    <w:rsid w:val="0068181C"/>
    <w:rsid w:val="00681E76"/>
    <w:rsid w:val="006820E8"/>
    <w:rsid w:val="0068279F"/>
    <w:rsid w:val="00682D4D"/>
    <w:rsid w:val="00682E02"/>
    <w:rsid w:val="0068323A"/>
    <w:rsid w:val="006835F7"/>
    <w:rsid w:val="00683AA9"/>
    <w:rsid w:val="00683C79"/>
    <w:rsid w:val="00683E6A"/>
    <w:rsid w:val="00683FA5"/>
    <w:rsid w:val="006843AD"/>
    <w:rsid w:val="006847CB"/>
    <w:rsid w:val="00684B52"/>
    <w:rsid w:val="00684D69"/>
    <w:rsid w:val="0068586B"/>
    <w:rsid w:val="006861A8"/>
    <w:rsid w:val="0068671D"/>
    <w:rsid w:val="00686C41"/>
    <w:rsid w:val="0068757A"/>
    <w:rsid w:val="00687A50"/>
    <w:rsid w:val="00687F49"/>
    <w:rsid w:val="00690B11"/>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656"/>
    <w:rsid w:val="006B19A2"/>
    <w:rsid w:val="006B1AE8"/>
    <w:rsid w:val="006B1BDB"/>
    <w:rsid w:val="006B21DF"/>
    <w:rsid w:val="006B254F"/>
    <w:rsid w:val="006B2833"/>
    <w:rsid w:val="006B2903"/>
    <w:rsid w:val="006B2A07"/>
    <w:rsid w:val="006B31C7"/>
    <w:rsid w:val="006B3D52"/>
    <w:rsid w:val="006B3FD3"/>
    <w:rsid w:val="006B4C53"/>
    <w:rsid w:val="006B5F2C"/>
    <w:rsid w:val="006B6B7D"/>
    <w:rsid w:val="006B6E42"/>
    <w:rsid w:val="006B7279"/>
    <w:rsid w:val="006B7429"/>
    <w:rsid w:val="006B7445"/>
    <w:rsid w:val="006B7F54"/>
    <w:rsid w:val="006C12FA"/>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1C5"/>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299"/>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43FA"/>
    <w:rsid w:val="007152E2"/>
    <w:rsid w:val="007153DC"/>
    <w:rsid w:val="00716519"/>
    <w:rsid w:val="00716686"/>
    <w:rsid w:val="00716EAA"/>
    <w:rsid w:val="00717C21"/>
    <w:rsid w:val="007200ED"/>
    <w:rsid w:val="0072070A"/>
    <w:rsid w:val="00720843"/>
    <w:rsid w:val="00720BB1"/>
    <w:rsid w:val="00720DA0"/>
    <w:rsid w:val="007216FB"/>
    <w:rsid w:val="00721AF6"/>
    <w:rsid w:val="00722190"/>
    <w:rsid w:val="0072241F"/>
    <w:rsid w:val="00722D23"/>
    <w:rsid w:val="00723413"/>
    <w:rsid w:val="00723C3D"/>
    <w:rsid w:val="00724031"/>
    <w:rsid w:val="0072477C"/>
    <w:rsid w:val="00724A3B"/>
    <w:rsid w:val="00724AF6"/>
    <w:rsid w:val="0072530D"/>
    <w:rsid w:val="00725C2B"/>
    <w:rsid w:val="00725CCD"/>
    <w:rsid w:val="007266DA"/>
    <w:rsid w:val="0072681F"/>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5E7"/>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8F1"/>
    <w:rsid w:val="0074291B"/>
    <w:rsid w:val="00742BBE"/>
    <w:rsid w:val="00742E2D"/>
    <w:rsid w:val="007432F7"/>
    <w:rsid w:val="00743EBF"/>
    <w:rsid w:val="0074415E"/>
    <w:rsid w:val="00744177"/>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2913"/>
    <w:rsid w:val="00763170"/>
    <w:rsid w:val="00763E30"/>
    <w:rsid w:val="00763E4F"/>
    <w:rsid w:val="00763F60"/>
    <w:rsid w:val="00764536"/>
    <w:rsid w:val="00764778"/>
    <w:rsid w:val="00765827"/>
    <w:rsid w:val="00766048"/>
    <w:rsid w:val="00766A12"/>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52E"/>
    <w:rsid w:val="00780957"/>
    <w:rsid w:val="00780972"/>
    <w:rsid w:val="0078154E"/>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0F5D"/>
    <w:rsid w:val="0079127B"/>
    <w:rsid w:val="00791663"/>
    <w:rsid w:val="0079186A"/>
    <w:rsid w:val="0079193E"/>
    <w:rsid w:val="00791C69"/>
    <w:rsid w:val="00791F48"/>
    <w:rsid w:val="007924AB"/>
    <w:rsid w:val="00792A96"/>
    <w:rsid w:val="00792D37"/>
    <w:rsid w:val="00792E42"/>
    <w:rsid w:val="00793C62"/>
    <w:rsid w:val="0079411E"/>
    <w:rsid w:val="007942B0"/>
    <w:rsid w:val="00794E6C"/>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C1B"/>
    <w:rsid w:val="007A6D59"/>
    <w:rsid w:val="007A6FA6"/>
    <w:rsid w:val="007A7024"/>
    <w:rsid w:val="007A738D"/>
    <w:rsid w:val="007A7F9F"/>
    <w:rsid w:val="007B031F"/>
    <w:rsid w:val="007B0D1F"/>
    <w:rsid w:val="007B13B0"/>
    <w:rsid w:val="007B1472"/>
    <w:rsid w:val="007B1862"/>
    <w:rsid w:val="007B1FB7"/>
    <w:rsid w:val="007B226A"/>
    <w:rsid w:val="007B2E97"/>
    <w:rsid w:val="007B2EAC"/>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CE0"/>
    <w:rsid w:val="007C7DA0"/>
    <w:rsid w:val="007C7DDF"/>
    <w:rsid w:val="007D0346"/>
    <w:rsid w:val="007D0825"/>
    <w:rsid w:val="007D08C3"/>
    <w:rsid w:val="007D1410"/>
    <w:rsid w:val="007D1BCA"/>
    <w:rsid w:val="007D2225"/>
    <w:rsid w:val="007D2292"/>
    <w:rsid w:val="007D23D6"/>
    <w:rsid w:val="007D2D07"/>
    <w:rsid w:val="007D31D4"/>
    <w:rsid w:val="007D3B91"/>
    <w:rsid w:val="007D3BC9"/>
    <w:rsid w:val="007D4858"/>
    <w:rsid w:val="007D48BB"/>
    <w:rsid w:val="007D4C54"/>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915"/>
    <w:rsid w:val="007E4C7D"/>
    <w:rsid w:val="007E594E"/>
    <w:rsid w:val="007E673F"/>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A65"/>
    <w:rsid w:val="007F3D6B"/>
    <w:rsid w:val="007F3FDB"/>
    <w:rsid w:val="007F408F"/>
    <w:rsid w:val="007F506C"/>
    <w:rsid w:val="007F62A8"/>
    <w:rsid w:val="007F65F1"/>
    <w:rsid w:val="007F661C"/>
    <w:rsid w:val="007F7984"/>
    <w:rsid w:val="007F7AC9"/>
    <w:rsid w:val="007F7B04"/>
    <w:rsid w:val="007F7B24"/>
    <w:rsid w:val="007F7DB7"/>
    <w:rsid w:val="0080048D"/>
    <w:rsid w:val="00800B0E"/>
    <w:rsid w:val="00801B41"/>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2BF"/>
    <w:rsid w:val="00810605"/>
    <w:rsid w:val="00810835"/>
    <w:rsid w:val="00810855"/>
    <w:rsid w:val="0081120F"/>
    <w:rsid w:val="00811C61"/>
    <w:rsid w:val="00811CDF"/>
    <w:rsid w:val="00811F56"/>
    <w:rsid w:val="008121F4"/>
    <w:rsid w:val="00812514"/>
    <w:rsid w:val="008128EE"/>
    <w:rsid w:val="0081361E"/>
    <w:rsid w:val="00813EF3"/>
    <w:rsid w:val="008141E1"/>
    <w:rsid w:val="00814B23"/>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195"/>
    <w:rsid w:val="008603C8"/>
    <w:rsid w:val="00860560"/>
    <w:rsid w:val="0086171D"/>
    <w:rsid w:val="0086199F"/>
    <w:rsid w:val="00861B99"/>
    <w:rsid w:val="00861D0F"/>
    <w:rsid w:val="00862059"/>
    <w:rsid w:val="0086214E"/>
    <w:rsid w:val="008622A9"/>
    <w:rsid w:val="00862E40"/>
    <w:rsid w:val="008631D9"/>
    <w:rsid w:val="008632B3"/>
    <w:rsid w:val="008635AF"/>
    <w:rsid w:val="00863F9B"/>
    <w:rsid w:val="008654F3"/>
    <w:rsid w:val="00865A43"/>
    <w:rsid w:val="00865B82"/>
    <w:rsid w:val="00865B95"/>
    <w:rsid w:val="00865D10"/>
    <w:rsid w:val="00866893"/>
    <w:rsid w:val="00866E44"/>
    <w:rsid w:val="008671FA"/>
    <w:rsid w:val="00867681"/>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7D5"/>
    <w:rsid w:val="008A4AEC"/>
    <w:rsid w:val="008A4C15"/>
    <w:rsid w:val="008A5319"/>
    <w:rsid w:val="008A568D"/>
    <w:rsid w:val="008A572B"/>
    <w:rsid w:val="008A5843"/>
    <w:rsid w:val="008A59A9"/>
    <w:rsid w:val="008A5D84"/>
    <w:rsid w:val="008A5D88"/>
    <w:rsid w:val="008A5DD1"/>
    <w:rsid w:val="008A6D5C"/>
    <w:rsid w:val="008A702A"/>
    <w:rsid w:val="008B000B"/>
    <w:rsid w:val="008B0F35"/>
    <w:rsid w:val="008B17CC"/>
    <w:rsid w:val="008B1E57"/>
    <w:rsid w:val="008B236E"/>
    <w:rsid w:val="008B26A8"/>
    <w:rsid w:val="008B27C0"/>
    <w:rsid w:val="008B28E3"/>
    <w:rsid w:val="008B2929"/>
    <w:rsid w:val="008B338C"/>
    <w:rsid w:val="008B367C"/>
    <w:rsid w:val="008B3EFD"/>
    <w:rsid w:val="008B407B"/>
    <w:rsid w:val="008B4994"/>
    <w:rsid w:val="008B4C95"/>
    <w:rsid w:val="008B5ACA"/>
    <w:rsid w:val="008B60B2"/>
    <w:rsid w:val="008B7B34"/>
    <w:rsid w:val="008B7E41"/>
    <w:rsid w:val="008C095B"/>
    <w:rsid w:val="008C0A2E"/>
    <w:rsid w:val="008C0A57"/>
    <w:rsid w:val="008C19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7D1"/>
    <w:rsid w:val="008D39E9"/>
    <w:rsid w:val="008D3DC8"/>
    <w:rsid w:val="008D4518"/>
    <w:rsid w:val="008D454D"/>
    <w:rsid w:val="008D4F79"/>
    <w:rsid w:val="008D5345"/>
    <w:rsid w:val="008D5749"/>
    <w:rsid w:val="008D5877"/>
    <w:rsid w:val="008D5F3A"/>
    <w:rsid w:val="008D67F6"/>
    <w:rsid w:val="008D67F7"/>
    <w:rsid w:val="008D68EE"/>
    <w:rsid w:val="008D7336"/>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D5F"/>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A1E"/>
    <w:rsid w:val="00900643"/>
    <w:rsid w:val="009007E2"/>
    <w:rsid w:val="00900DE9"/>
    <w:rsid w:val="009011E7"/>
    <w:rsid w:val="0090136C"/>
    <w:rsid w:val="00901480"/>
    <w:rsid w:val="00901624"/>
    <w:rsid w:val="00901AFE"/>
    <w:rsid w:val="00901DC1"/>
    <w:rsid w:val="009023EE"/>
    <w:rsid w:val="00902CF3"/>
    <w:rsid w:val="00903A59"/>
    <w:rsid w:val="009050E4"/>
    <w:rsid w:val="00905D31"/>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28"/>
    <w:rsid w:val="00914DBA"/>
    <w:rsid w:val="00914FA0"/>
    <w:rsid w:val="009150ED"/>
    <w:rsid w:val="009155DF"/>
    <w:rsid w:val="009157CF"/>
    <w:rsid w:val="00915914"/>
    <w:rsid w:val="00915C00"/>
    <w:rsid w:val="009163E9"/>
    <w:rsid w:val="00916523"/>
    <w:rsid w:val="00916558"/>
    <w:rsid w:val="00916AF6"/>
    <w:rsid w:val="00916E3C"/>
    <w:rsid w:val="00916E7E"/>
    <w:rsid w:val="00917CF4"/>
    <w:rsid w:val="00917E21"/>
    <w:rsid w:val="009201B0"/>
    <w:rsid w:val="0092022C"/>
    <w:rsid w:val="009203FE"/>
    <w:rsid w:val="00920541"/>
    <w:rsid w:val="009208CB"/>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0C"/>
    <w:rsid w:val="00931265"/>
    <w:rsid w:val="00931791"/>
    <w:rsid w:val="00931862"/>
    <w:rsid w:val="00931930"/>
    <w:rsid w:val="009327B1"/>
    <w:rsid w:val="009327B8"/>
    <w:rsid w:val="00933234"/>
    <w:rsid w:val="009333D8"/>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DB5"/>
    <w:rsid w:val="009421AA"/>
    <w:rsid w:val="0094226B"/>
    <w:rsid w:val="00942467"/>
    <w:rsid w:val="00942999"/>
    <w:rsid w:val="009434FE"/>
    <w:rsid w:val="009434FF"/>
    <w:rsid w:val="00943ACB"/>
    <w:rsid w:val="00943BA5"/>
    <w:rsid w:val="00945215"/>
    <w:rsid w:val="009454A6"/>
    <w:rsid w:val="00945CBD"/>
    <w:rsid w:val="00945F92"/>
    <w:rsid w:val="00946757"/>
    <w:rsid w:val="00946836"/>
    <w:rsid w:val="0094698A"/>
    <w:rsid w:val="00946A97"/>
    <w:rsid w:val="00946D6D"/>
    <w:rsid w:val="0094733E"/>
    <w:rsid w:val="00947C42"/>
    <w:rsid w:val="009502B3"/>
    <w:rsid w:val="009518A1"/>
    <w:rsid w:val="00951918"/>
    <w:rsid w:val="00951C23"/>
    <w:rsid w:val="0095274B"/>
    <w:rsid w:val="00952AB7"/>
    <w:rsid w:val="00952C95"/>
    <w:rsid w:val="00952D32"/>
    <w:rsid w:val="00952D33"/>
    <w:rsid w:val="00953BF8"/>
    <w:rsid w:val="00953E75"/>
    <w:rsid w:val="00954365"/>
    <w:rsid w:val="009549FF"/>
    <w:rsid w:val="00954ABE"/>
    <w:rsid w:val="00954F0B"/>
    <w:rsid w:val="0095538A"/>
    <w:rsid w:val="009555C5"/>
    <w:rsid w:val="00955A8D"/>
    <w:rsid w:val="00956740"/>
    <w:rsid w:val="00956DF4"/>
    <w:rsid w:val="00956E7C"/>
    <w:rsid w:val="009574DA"/>
    <w:rsid w:val="00957B9D"/>
    <w:rsid w:val="00960723"/>
    <w:rsid w:val="009610CD"/>
    <w:rsid w:val="00961163"/>
    <w:rsid w:val="009616A7"/>
    <w:rsid w:val="009619BF"/>
    <w:rsid w:val="00961C00"/>
    <w:rsid w:val="00961DBE"/>
    <w:rsid w:val="00962A77"/>
    <w:rsid w:val="00962E02"/>
    <w:rsid w:val="00962F20"/>
    <w:rsid w:val="00963053"/>
    <w:rsid w:val="009630B9"/>
    <w:rsid w:val="00963AFC"/>
    <w:rsid w:val="00963AFF"/>
    <w:rsid w:val="00963D9C"/>
    <w:rsid w:val="00963DAD"/>
    <w:rsid w:val="0096451B"/>
    <w:rsid w:val="00964EB8"/>
    <w:rsid w:val="009655E7"/>
    <w:rsid w:val="00965821"/>
    <w:rsid w:val="0096631F"/>
    <w:rsid w:val="00966722"/>
    <w:rsid w:val="009669DB"/>
    <w:rsid w:val="00966A8C"/>
    <w:rsid w:val="00966BCA"/>
    <w:rsid w:val="00966EC0"/>
    <w:rsid w:val="00967B36"/>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B99"/>
    <w:rsid w:val="00982DD2"/>
    <w:rsid w:val="0098329C"/>
    <w:rsid w:val="009832C6"/>
    <w:rsid w:val="009834FF"/>
    <w:rsid w:val="009836EA"/>
    <w:rsid w:val="00983723"/>
    <w:rsid w:val="00984DF7"/>
    <w:rsid w:val="00984E7E"/>
    <w:rsid w:val="0098536F"/>
    <w:rsid w:val="00985B81"/>
    <w:rsid w:val="00986030"/>
    <w:rsid w:val="0098611C"/>
    <w:rsid w:val="00986348"/>
    <w:rsid w:val="009865A9"/>
    <w:rsid w:val="00986685"/>
    <w:rsid w:val="00986724"/>
    <w:rsid w:val="00986D83"/>
    <w:rsid w:val="00986D84"/>
    <w:rsid w:val="00987504"/>
    <w:rsid w:val="0098772F"/>
    <w:rsid w:val="00987837"/>
    <w:rsid w:val="009878F8"/>
    <w:rsid w:val="00987B65"/>
    <w:rsid w:val="009901C8"/>
    <w:rsid w:val="009903F1"/>
    <w:rsid w:val="00990D47"/>
    <w:rsid w:val="00991518"/>
    <w:rsid w:val="00991CF4"/>
    <w:rsid w:val="0099202F"/>
    <w:rsid w:val="00992178"/>
    <w:rsid w:val="0099239F"/>
    <w:rsid w:val="009927EA"/>
    <w:rsid w:val="009928EA"/>
    <w:rsid w:val="00992CCC"/>
    <w:rsid w:val="00993156"/>
    <w:rsid w:val="0099342D"/>
    <w:rsid w:val="00993914"/>
    <w:rsid w:val="00993DA3"/>
    <w:rsid w:val="0099417D"/>
    <w:rsid w:val="009941D0"/>
    <w:rsid w:val="00994372"/>
    <w:rsid w:val="00994618"/>
    <w:rsid w:val="009947A6"/>
    <w:rsid w:val="00995069"/>
    <w:rsid w:val="009955B0"/>
    <w:rsid w:val="0099576A"/>
    <w:rsid w:val="00995F06"/>
    <w:rsid w:val="00996342"/>
    <w:rsid w:val="00996627"/>
    <w:rsid w:val="009966C1"/>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586"/>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1416"/>
    <w:rsid w:val="009C2208"/>
    <w:rsid w:val="009C258F"/>
    <w:rsid w:val="009C2A87"/>
    <w:rsid w:val="009C2D08"/>
    <w:rsid w:val="009C2FB0"/>
    <w:rsid w:val="009C2FF6"/>
    <w:rsid w:val="009C3962"/>
    <w:rsid w:val="009C3AA6"/>
    <w:rsid w:val="009C3B51"/>
    <w:rsid w:val="009C3B79"/>
    <w:rsid w:val="009C5843"/>
    <w:rsid w:val="009C7928"/>
    <w:rsid w:val="009C7B8D"/>
    <w:rsid w:val="009D0056"/>
    <w:rsid w:val="009D038D"/>
    <w:rsid w:val="009D1160"/>
    <w:rsid w:val="009D145E"/>
    <w:rsid w:val="009D1717"/>
    <w:rsid w:val="009D21DE"/>
    <w:rsid w:val="009D36FD"/>
    <w:rsid w:val="009D4130"/>
    <w:rsid w:val="009D444D"/>
    <w:rsid w:val="009D4DD3"/>
    <w:rsid w:val="009D4EA1"/>
    <w:rsid w:val="009D5F2D"/>
    <w:rsid w:val="009D61D6"/>
    <w:rsid w:val="009D7521"/>
    <w:rsid w:val="009D7A64"/>
    <w:rsid w:val="009E00AB"/>
    <w:rsid w:val="009E100C"/>
    <w:rsid w:val="009E1C32"/>
    <w:rsid w:val="009E2849"/>
    <w:rsid w:val="009E28E9"/>
    <w:rsid w:val="009E38F4"/>
    <w:rsid w:val="009E3AFD"/>
    <w:rsid w:val="009E3FDE"/>
    <w:rsid w:val="009E4395"/>
    <w:rsid w:val="009E465D"/>
    <w:rsid w:val="009E4C56"/>
    <w:rsid w:val="009E4DA4"/>
    <w:rsid w:val="009E54D3"/>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7E2"/>
    <w:rsid w:val="009F1C29"/>
    <w:rsid w:val="009F1CE3"/>
    <w:rsid w:val="009F2287"/>
    <w:rsid w:val="009F2A8E"/>
    <w:rsid w:val="009F2ABF"/>
    <w:rsid w:val="009F3005"/>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80E"/>
    <w:rsid w:val="00A02F2D"/>
    <w:rsid w:val="00A032AC"/>
    <w:rsid w:val="00A03427"/>
    <w:rsid w:val="00A036DC"/>
    <w:rsid w:val="00A04028"/>
    <w:rsid w:val="00A04573"/>
    <w:rsid w:val="00A047AD"/>
    <w:rsid w:val="00A04951"/>
    <w:rsid w:val="00A05187"/>
    <w:rsid w:val="00A063E7"/>
    <w:rsid w:val="00A06624"/>
    <w:rsid w:val="00A06B20"/>
    <w:rsid w:val="00A06D73"/>
    <w:rsid w:val="00A06E33"/>
    <w:rsid w:val="00A07501"/>
    <w:rsid w:val="00A0781E"/>
    <w:rsid w:val="00A07C98"/>
    <w:rsid w:val="00A1108D"/>
    <w:rsid w:val="00A11833"/>
    <w:rsid w:val="00A118A7"/>
    <w:rsid w:val="00A11BEA"/>
    <w:rsid w:val="00A11ED9"/>
    <w:rsid w:val="00A120A9"/>
    <w:rsid w:val="00A12303"/>
    <w:rsid w:val="00A126DE"/>
    <w:rsid w:val="00A12C20"/>
    <w:rsid w:val="00A1327F"/>
    <w:rsid w:val="00A1347D"/>
    <w:rsid w:val="00A13722"/>
    <w:rsid w:val="00A13A31"/>
    <w:rsid w:val="00A13CBB"/>
    <w:rsid w:val="00A141D4"/>
    <w:rsid w:val="00A14825"/>
    <w:rsid w:val="00A14B6C"/>
    <w:rsid w:val="00A14C9A"/>
    <w:rsid w:val="00A15170"/>
    <w:rsid w:val="00A15F0A"/>
    <w:rsid w:val="00A1646C"/>
    <w:rsid w:val="00A164E1"/>
    <w:rsid w:val="00A16F9F"/>
    <w:rsid w:val="00A17307"/>
    <w:rsid w:val="00A17AC3"/>
    <w:rsid w:val="00A2031F"/>
    <w:rsid w:val="00A20579"/>
    <w:rsid w:val="00A20B06"/>
    <w:rsid w:val="00A20B4E"/>
    <w:rsid w:val="00A20FB3"/>
    <w:rsid w:val="00A2134C"/>
    <w:rsid w:val="00A21CE0"/>
    <w:rsid w:val="00A224D0"/>
    <w:rsid w:val="00A226F0"/>
    <w:rsid w:val="00A22988"/>
    <w:rsid w:val="00A22AD8"/>
    <w:rsid w:val="00A23145"/>
    <w:rsid w:val="00A24867"/>
    <w:rsid w:val="00A2526F"/>
    <w:rsid w:val="00A25530"/>
    <w:rsid w:val="00A25645"/>
    <w:rsid w:val="00A258EB"/>
    <w:rsid w:val="00A25942"/>
    <w:rsid w:val="00A25F5E"/>
    <w:rsid w:val="00A26715"/>
    <w:rsid w:val="00A269B3"/>
    <w:rsid w:val="00A27938"/>
    <w:rsid w:val="00A30F4A"/>
    <w:rsid w:val="00A31249"/>
    <w:rsid w:val="00A31895"/>
    <w:rsid w:val="00A31F44"/>
    <w:rsid w:val="00A32012"/>
    <w:rsid w:val="00A32013"/>
    <w:rsid w:val="00A32A80"/>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3C07"/>
    <w:rsid w:val="00A5424B"/>
    <w:rsid w:val="00A54595"/>
    <w:rsid w:val="00A54B65"/>
    <w:rsid w:val="00A55642"/>
    <w:rsid w:val="00A55CEA"/>
    <w:rsid w:val="00A56129"/>
    <w:rsid w:val="00A57769"/>
    <w:rsid w:val="00A57CA6"/>
    <w:rsid w:val="00A605ED"/>
    <w:rsid w:val="00A6069B"/>
    <w:rsid w:val="00A60810"/>
    <w:rsid w:val="00A60879"/>
    <w:rsid w:val="00A61330"/>
    <w:rsid w:val="00A619FB"/>
    <w:rsid w:val="00A61B52"/>
    <w:rsid w:val="00A61EA1"/>
    <w:rsid w:val="00A62383"/>
    <w:rsid w:val="00A62B41"/>
    <w:rsid w:val="00A62B5D"/>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81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658"/>
    <w:rsid w:val="00A7590A"/>
    <w:rsid w:val="00A75A98"/>
    <w:rsid w:val="00A75F96"/>
    <w:rsid w:val="00A76355"/>
    <w:rsid w:val="00A76D26"/>
    <w:rsid w:val="00A76DE2"/>
    <w:rsid w:val="00A7704F"/>
    <w:rsid w:val="00A774A0"/>
    <w:rsid w:val="00A77D04"/>
    <w:rsid w:val="00A807A8"/>
    <w:rsid w:val="00A808FE"/>
    <w:rsid w:val="00A80C46"/>
    <w:rsid w:val="00A810FC"/>
    <w:rsid w:val="00A811FA"/>
    <w:rsid w:val="00A813D4"/>
    <w:rsid w:val="00A815DE"/>
    <w:rsid w:val="00A84111"/>
    <w:rsid w:val="00A84558"/>
    <w:rsid w:val="00A847FB"/>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025"/>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115"/>
    <w:rsid w:val="00A96BE0"/>
    <w:rsid w:val="00A96F2F"/>
    <w:rsid w:val="00A976AB"/>
    <w:rsid w:val="00A97A84"/>
    <w:rsid w:val="00AA0064"/>
    <w:rsid w:val="00AA038A"/>
    <w:rsid w:val="00AA0F6F"/>
    <w:rsid w:val="00AA12EB"/>
    <w:rsid w:val="00AA18CE"/>
    <w:rsid w:val="00AA192A"/>
    <w:rsid w:val="00AA1BEF"/>
    <w:rsid w:val="00AA24CE"/>
    <w:rsid w:val="00AA2762"/>
    <w:rsid w:val="00AA27A6"/>
    <w:rsid w:val="00AA2B06"/>
    <w:rsid w:val="00AA2E10"/>
    <w:rsid w:val="00AA3173"/>
    <w:rsid w:val="00AA31D0"/>
    <w:rsid w:val="00AA3C11"/>
    <w:rsid w:val="00AA4476"/>
    <w:rsid w:val="00AA4EFB"/>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A8C"/>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73D"/>
    <w:rsid w:val="00AE3B92"/>
    <w:rsid w:val="00AE3CF8"/>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FC"/>
    <w:rsid w:val="00AE7049"/>
    <w:rsid w:val="00AE763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D7"/>
    <w:rsid w:val="00AF6C24"/>
    <w:rsid w:val="00AF6E83"/>
    <w:rsid w:val="00AF7408"/>
    <w:rsid w:val="00AF7C6E"/>
    <w:rsid w:val="00AF7F05"/>
    <w:rsid w:val="00B007BE"/>
    <w:rsid w:val="00B00E3C"/>
    <w:rsid w:val="00B01DEC"/>
    <w:rsid w:val="00B02423"/>
    <w:rsid w:val="00B0325C"/>
    <w:rsid w:val="00B0388F"/>
    <w:rsid w:val="00B03943"/>
    <w:rsid w:val="00B0398F"/>
    <w:rsid w:val="00B04157"/>
    <w:rsid w:val="00B043D5"/>
    <w:rsid w:val="00B048E7"/>
    <w:rsid w:val="00B04BAC"/>
    <w:rsid w:val="00B05445"/>
    <w:rsid w:val="00B05A0C"/>
    <w:rsid w:val="00B06068"/>
    <w:rsid w:val="00B0657C"/>
    <w:rsid w:val="00B06B75"/>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5EF"/>
    <w:rsid w:val="00B149B1"/>
    <w:rsid w:val="00B14A5C"/>
    <w:rsid w:val="00B152C8"/>
    <w:rsid w:val="00B157CC"/>
    <w:rsid w:val="00B159E3"/>
    <w:rsid w:val="00B15A75"/>
    <w:rsid w:val="00B16712"/>
    <w:rsid w:val="00B16D17"/>
    <w:rsid w:val="00B177DC"/>
    <w:rsid w:val="00B177F0"/>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1C"/>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22B"/>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03D"/>
    <w:rsid w:val="00B42179"/>
    <w:rsid w:val="00B4258C"/>
    <w:rsid w:val="00B42B47"/>
    <w:rsid w:val="00B42B4A"/>
    <w:rsid w:val="00B42C7B"/>
    <w:rsid w:val="00B43027"/>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2DA"/>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0AE"/>
    <w:rsid w:val="00B632BC"/>
    <w:rsid w:val="00B638D3"/>
    <w:rsid w:val="00B63910"/>
    <w:rsid w:val="00B63A4B"/>
    <w:rsid w:val="00B63D05"/>
    <w:rsid w:val="00B63DE5"/>
    <w:rsid w:val="00B641D7"/>
    <w:rsid w:val="00B642AD"/>
    <w:rsid w:val="00B64D42"/>
    <w:rsid w:val="00B65816"/>
    <w:rsid w:val="00B65C2D"/>
    <w:rsid w:val="00B65D17"/>
    <w:rsid w:val="00B65E20"/>
    <w:rsid w:val="00B66095"/>
    <w:rsid w:val="00B66224"/>
    <w:rsid w:val="00B6675D"/>
    <w:rsid w:val="00B66D52"/>
    <w:rsid w:val="00B66EC0"/>
    <w:rsid w:val="00B67299"/>
    <w:rsid w:val="00B67EFD"/>
    <w:rsid w:val="00B70C37"/>
    <w:rsid w:val="00B70DA6"/>
    <w:rsid w:val="00B713D3"/>
    <w:rsid w:val="00B72136"/>
    <w:rsid w:val="00B73A5C"/>
    <w:rsid w:val="00B73B1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C96"/>
    <w:rsid w:val="00B82DB3"/>
    <w:rsid w:val="00B82E1B"/>
    <w:rsid w:val="00B82E97"/>
    <w:rsid w:val="00B831CB"/>
    <w:rsid w:val="00B833A8"/>
    <w:rsid w:val="00B84349"/>
    <w:rsid w:val="00B848D7"/>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168"/>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030"/>
    <w:rsid w:val="00BA7F71"/>
    <w:rsid w:val="00BB0608"/>
    <w:rsid w:val="00BB06AF"/>
    <w:rsid w:val="00BB0C27"/>
    <w:rsid w:val="00BB10B1"/>
    <w:rsid w:val="00BB10B7"/>
    <w:rsid w:val="00BB1252"/>
    <w:rsid w:val="00BB1E6C"/>
    <w:rsid w:val="00BB20D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37DF"/>
    <w:rsid w:val="00BD465B"/>
    <w:rsid w:val="00BD475E"/>
    <w:rsid w:val="00BD53F0"/>
    <w:rsid w:val="00BD5973"/>
    <w:rsid w:val="00BD5FCC"/>
    <w:rsid w:val="00BD613A"/>
    <w:rsid w:val="00BD63E1"/>
    <w:rsid w:val="00BD73BE"/>
    <w:rsid w:val="00BD7C8B"/>
    <w:rsid w:val="00BE1025"/>
    <w:rsid w:val="00BE1182"/>
    <w:rsid w:val="00BE12E8"/>
    <w:rsid w:val="00BE18CC"/>
    <w:rsid w:val="00BE1D6E"/>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21F"/>
    <w:rsid w:val="00BE7969"/>
    <w:rsid w:val="00BE7AD8"/>
    <w:rsid w:val="00BF05BE"/>
    <w:rsid w:val="00BF08DC"/>
    <w:rsid w:val="00BF19E0"/>
    <w:rsid w:val="00BF1E46"/>
    <w:rsid w:val="00BF2022"/>
    <w:rsid w:val="00BF2035"/>
    <w:rsid w:val="00BF2717"/>
    <w:rsid w:val="00BF34FA"/>
    <w:rsid w:val="00BF3E6E"/>
    <w:rsid w:val="00BF4473"/>
    <w:rsid w:val="00BF4A8F"/>
    <w:rsid w:val="00BF4B12"/>
    <w:rsid w:val="00BF529F"/>
    <w:rsid w:val="00BF5AB5"/>
    <w:rsid w:val="00BF5D4E"/>
    <w:rsid w:val="00BF5DC1"/>
    <w:rsid w:val="00BF65CD"/>
    <w:rsid w:val="00BF662E"/>
    <w:rsid w:val="00BF66E2"/>
    <w:rsid w:val="00BF680C"/>
    <w:rsid w:val="00C00715"/>
    <w:rsid w:val="00C00E85"/>
    <w:rsid w:val="00C01AF5"/>
    <w:rsid w:val="00C01E57"/>
    <w:rsid w:val="00C024D3"/>
    <w:rsid w:val="00C02C21"/>
    <w:rsid w:val="00C02C62"/>
    <w:rsid w:val="00C0379D"/>
    <w:rsid w:val="00C0396A"/>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7A"/>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388"/>
    <w:rsid w:val="00C3686C"/>
    <w:rsid w:val="00C36971"/>
    <w:rsid w:val="00C37078"/>
    <w:rsid w:val="00C372D3"/>
    <w:rsid w:val="00C378A4"/>
    <w:rsid w:val="00C401E9"/>
    <w:rsid w:val="00C40A8F"/>
    <w:rsid w:val="00C40E20"/>
    <w:rsid w:val="00C40EAF"/>
    <w:rsid w:val="00C41235"/>
    <w:rsid w:val="00C415D5"/>
    <w:rsid w:val="00C417F6"/>
    <w:rsid w:val="00C41D76"/>
    <w:rsid w:val="00C42189"/>
    <w:rsid w:val="00C4255E"/>
    <w:rsid w:val="00C4299F"/>
    <w:rsid w:val="00C429BB"/>
    <w:rsid w:val="00C42A8A"/>
    <w:rsid w:val="00C42B45"/>
    <w:rsid w:val="00C43209"/>
    <w:rsid w:val="00C441E3"/>
    <w:rsid w:val="00C45568"/>
    <w:rsid w:val="00C457FE"/>
    <w:rsid w:val="00C4652A"/>
    <w:rsid w:val="00C46C13"/>
    <w:rsid w:val="00C46D26"/>
    <w:rsid w:val="00C47699"/>
    <w:rsid w:val="00C478CD"/>
    <w:rsid w:val="00C47ED9"/>
    <w:rsid w:val="00C51525"/>
    <w:rsid w:val="00C52471"/>
    <w:rsid w:val="00C53360"/>
    <w:rsid w:val="00C53388"/>
    <w:rsid w:val="00C53495"/>
    <w:rsid w:val="00C53CF9"/>
    <w:rsid w:val="00C53F58"/>
    <w:rsid w:val="00C542C7"/>
    <w:rsid w:val="00C55089"/>
    <w:rsid w:val="00C552E3"/>
    <w:rsid w:val="00C55841"/>
    <w:rsid w:val="00C55B64"/>
    <w:rsid w:val="00C55EB2"/>
    <w:rsid w:val="00C5676E"/>
    <w:rsid w:val="00C568A5"/>
    <w:rsid w:val="00C5699B"/>
    <w:rsid w:val="00C56B68"/>
    <w:rsid w:val="00C5711E"/>
    <w:rsid w:val="00C577D4"/>
    <w:rsid w:val="00C57B9B"/>
    <w:rsid w:val="00C57DE5"/>
    <w:rsid w:val="00C6084A"/>
    <w:rsid w:val="00C60D04"/>
    <w:rsid w:val="00C60DD5"/>
    <w:rsid w:val="00C610E1"/>
    <w:rsid w:val="00C6114F"/>
    <w:rsid w:val="00C6115A"/>
    <w:rsid w:val="00C611CA"/>
    <w:rsid w:val="00C61312"/>
    <w:rsid w:val="00C613C6"/>
    <w:rsid w:val="00C6183D"/>
    <w:rsid w:val="00C61861"/>
    <w:rsid w:val="00C61BEE"/>
    <w:rsid w:val="00C61CF4"/>
    <w:rsid w:val="00C62AEE"/>
    <w:rsid w:val="00C63FC7"/>
    <w:rsid w:val="00C6478E"/>
    <w:rsid w:val="00C64F57"/>
    <w:rsid w:val="00C65664"/>
    <w:rsid w:val="00C65846"/>
    <w:rsid w:val="00C66504"/>
    <w:rsid w:val="00C6672B"/>
    <w:rsid w:val="00C674D4"/>
    <w:rsid w:val="00C6787E"/>
    <w:rsid w:val="00C67C54"/>
    <w:rsid w:val="00C67C93"/>
    <w:rsid w:val="00C7028E"/>
    <w:rsid w:val="00C70585"/>
    <w:rsid w:val="00C70A75"/>
    <w:rsid w:val="00C70E4E"/>
    <w:rsid w:val="00C7169B"/>
    <w:rsid w:val="00C71D9E"/>
    <w:rsid w:val="00C724B6"/>
    <w:rsid w:val="00C72617"/>
    <w:rsid w:val="00C7294D"/>
    <w:rsid w:val="00C73084"/>
    <w:rsid w:val="00C7323C"/>
    <w:rsid w:val="00C733B4"/>
    <w:rsid w:val="00C7377D"/>
    <w:rsid w:val="00C74825"/>
    <w:rsid w:val="00C74850"/>
    <w:rsid w:val="00C753EA"/>
    <w:rsid w:val="00C75496"/>
    <w:rsid w:val="00C75D0A"/>
    <w:rsid w:val="00C76155"/>
    <w:rsid w:val="00C76317"/>
    <w:rsid w:val="00C76526"/>
    <w:rsid w:val="00C767BC"/>
    <w:rsid w:val="00C77360"/>
    <w:rsid w:val="00C776B4"/>
    <w:rsid w:val="00C779A8"/>
    <w:rsid w:val="00C800B2"/>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99A"/>
    <w:rsid w:val="00C85C05"/>
    <w:rsid w:val="00C85F63"/>
    <w:rsid w:val="00C8607B"/>
    <w:rsid w:val="00C86455"/>
    <w:rsid w:val="00C865BA"/>
    <w:rsid w:val="00C874A1"/>
    <w:rsid w:val="00C878BE"/>
    <w:rsid w:val="00C90BE2"/>
    <w:rsid w:val="00C91038"/>
    <w:rsid w:val="00C91133"/>
    <w:rsid w:val="00C918A5"/>
    <w:rsid w:val="00C919A5"/>
    <w:rsid w:val="00C91C02"/>
    <w:rsid w:val="00C92560"/>
    <w:rsid w:val="00C9267E"/>
    <w:rsid w:val="00C92DAA"/>
    <w:rsid w:val="00C92DB7"/>
    <w:rsid w:val="00C92F2E"/>
    <w:rsid w:val="00C93235"/>
    <w:rsid w:val="00C932E2"/>
    <w:rsid w:val="00C934D3"/>
    <w:rsid w:val="00C939AC"/>
    <w:rsid w:val="00C93AD5"/>
    <w:rsid w:val="00C93BE3"/>
    <w:rsid w:val="00C94025"/>
    <w:rsid w:val="00C94483"/>
    <w:rsid w:val="00C945D5"/>
    <w:rsid w:val="00C9467F"/>
    <w:rsid w:val="00C94A26"/>
    <w:rsid w:val="00C94DE8"/>
    <w:rsid w:val="00C95312"/>
    <w:rsid w:val="00C954DE"/>
    <w:rsid w:val="00C957BC"/>
    <w:rsid w:val="00C9726F"/>
    <w:rsid w:val="00C97496"/>
    <w:rsid w:val="00C9752D"/>
    <w:rsid w:val="00C977F0"/>
    <w:rsid w:val="00C97B2B"/>
    <w:rsid w:val="00C97C9C"/>
    <w:rsid w:val="00C97ECD"/>
    <w:rsid w:val="00CA024B"/>
    <w:rsid w:val="00CA0258"/>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3A5"/>
    <w:rsid w:val="00CA44DC"/>
    <w:rsid w:val="00CA474E"/>
    <w:rsid w:val="00CA4814"/>
    <w:rsid w:val="00CA544A"/>
    <w:rsid w:val="00CA625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723"/>
    <w:rsid w:val="00CC5A7C"/>
    <w:rsid w:val="00CC5BAB"/>
    <w:rsid w:val="00CC5BD4"/>
    <w:rsid w:val="00CC5C26"/>
    <w:rsid w:val="00CC5EF0"/>
    <w:rsid w:val="00CC6391"/>
    <w:rsid w:val="00CC6422"/>
    <w:rsid w:val="00CC6E5B"/>
    <w:rsid w:val="00CC6EA9"/>
    <w:rsid w:val="00CC7165"/>
    <w:rsid w:val="00CC72F2"/>
    <w:rsid w:val="00CC770C"/>
    <w:rsid w:val="00CD07EB"/>
    <w:rsid w:val="00CD0F35"/>
    <w:rsid w:val="00CD11A4"/>
    <w:rsid w:val="00CD190A"/>
    <w:rsid w:val="00CD1BFC"/>
    <w:rsid w:val="00CD2842"/>
    <w:rsid w:val="00CD2961"/>
    <w:rsid w:val="00CD2D5D"/>
    <w:rsid w:val="00CD360E"/>
    <w:rsid w:val="00CD4144"/>
    <w:rsid w:val="00CD41DC"/>
    <w:rsid w:val="00CD4640"/>
    <w:rsid w:val="00CD48D8"/>
    <w:rsid w:val="00CD4CCD"/>
    <w:rsid w:val="00CD56AA"/>
    <w:rsid w:val="00CD5A8E"/>
    <w:rsid w:val="00CD60C1"/>
    <w:rsid w:val="00CD65FE"/>
    <w:rsid w:val="00CD6987"/>
    <w:rsid w:val="00CD6CDA"/>
    <w:rsid w:val="00CD7608"/>
    <w:rsid w:val="00CD7A53"/>
    <w:rsid w:val="00CD7C84"/>
    <w:rsid w:val="00CE0739"/>
    <w:rsid w:val="00CE08A9"/>
    <w:rsid w:val="00CE0B39"/>
    <w:rsid w:val="00CE1407"/>
    <w:rsid w:val="00CE14D7"/>
    <w:rsid w:val="00CE16E1"/>
    <w:rsid w:val="00CE1AC5"/>
    <w:rsid w:val="00CE1E15"/>
    <w:rsid w:val="00CE20AE"/>
    <w:rsid w:val="00CE3DD5"/>
    <w:rsid w:val="00CE404B"/>
    <w:rsid w:val="00CE479B"/>
    <w:rsid w:val="00CE4A1A"/>
    <w:rsid w:val="00CE4B9A"/>
    <w:rsid w:val="00CE4CA0"/>
    <w:rsid w:val="00CE5490"/>
    <w:rsid w:val="00CE569A"/>
    <w:rsid w:val="00CE5E96"/>
    <w:rsid w:val="00CE6425"/>
    <w:rsid w:val="00CE65C4"/>
    <w:rsid w:val="00CE66DB"/>
    <w:rsid w:val="00CE67A2"/>
    <w:rsid w:val="00CE6B79"/>
    <w:rsid w:val="00CE6CE9"/>
    <w:rsid w:val="00CE6D3F"/>
    <w:rsid w:val="00CE7271"/>
    <w:rsid w:val="00CF060F"/>
    <w:rsid w:val="00CF13AC"/>
    <w:rsid w:val="00CF175D"/>
    <w:rsid w:val="00CF2115"/>
    <w:rsid w:val="00CF29C4"/>
    <w:rsid w:val="00CF2F5F"/>
    <w:rsid w:val="00CF31D0"/>
    <w:rsid w:val="00CF384B"/>
    <w:rsid w:val="00CF39F8"/>
    <w:rsid w:val="00CF3E3D"/>
    <w:rsid w:val="00CF3F90"/>
    <w:rsid w:val="00CF41C6"/>
    <w:rsid w:val="00CF5BA6"/>
    <w:rsid w:val="00CF656A"/>
    <w:rsid w:val="00CF6921"/>
    <w:rsid w:val="00CF6A29"/>
    <w:rsid w:val="00CF6C2D"/>
    <w:rsid w:val="00CF7194"/>
    <w:rsid w:val="00CF7515"/>
    <w:rsid w:val="00CF75C9"/>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3F8"/>
    <w:rsid w:val="00D04ACB"/>
    <w:rsid w:val="00D04BC0"/>
    <w:rsid w:val="00D05230"/>
    <w:rsid w:val="00D05D1C"/>
    <w:rsid w:val="00D06287"/>
    <w:rsid w:val="00D06860"/>
    <w:rsid w:val="00D0702C"/>
    <w:rsid w:val="00D07094"/>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996"/>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0E"/>
    <w:rsid w:val="00D33441"/>
    <w:rsid w:val="00D33936"/>
    <w:rsid w:val="00D339A2"/>
    <w:rsid w:val="00D33A90"/>
    <w:rsid w:val="00D33A96"/>
    <w:rsid w:val="00D34062"/>
    <w:rsid w:val="00D340D2"/>
    <w:rsid w:val="00D34408"/>
    <w:rsid w:val="00D34694"/>
    <w:rsid w:val="00D34D3F"/>
    <w:rsid w:val="00D35B63"/>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25E"/>
    <w:rsid w:val="00D443C4"/>
    <w:rsid w:val="00D4480B"/>
    <w:rsid w:val="00D44C9B"/>
    <w:rsid w:val="00D450A9"/>
    <w:rsid w:val="00D450B4"/>
    <w:rsid w:val="00D45A8E"/>
    <w:rsid w:val="00D45BCF"/>
    <w:rsid w:val="00D46EF3"/>
    <w:rsid w:val="00D473A6"/>
    <w:rsid w:val="00D475D3"/>
    <w:rsid w:val="00D47AEF"/>
    <w:rsid w:val="00D47B96"/>
    <w:rsid w:val="00D51D84"/>
    <w:rsid w:val="00D52892"/>
    <w:rsid w:val="00D52898"/>
    <w:rsid w:val="00D5306C"/>
    <w:rsid w:val="00D53BCD"/>
    <w:rsid w:val="00D541C0"/>
    <w:rsid w:val="00D54624"/>
    <w:rsid w:val="00D549C6"/>
    <w:rsid w:val="00D54DE0"/>
    <w:rsid w:val="00D54E2A"/>
    <w:rsid w:val="00D5509D"/>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69"/>
    <w:rsid w:val="00D6314B"/>
    <w:rsid w:val="00D63F20"/>
    <w:rsid w:val="00D642CC"/>
    <w:rsid w:val="00D64EC5"/>
    <w:rsid w:val="00D65108"/>
    <w:rsid w:val="00D651CE"/>
    <w:rsid w:val="00D652E1"/>
    <w:rsid w:val="00D65443"/>
    <w:rsid w:val="00D66216"/>
    <w:rsid w:val="00D665DD"/>
    <w:rsid w:val="00D66889"/>
    <w:rsid w:val="00D707C8"/>
    <w:rsid w:val="00D7083D"/>
    <w:rsid w:val="00D71963"/>
    <w:rsid w:val="00D725C5"/>
    <w:rsid w:val="00D7263A"/>
    <w:rsid w:val="00D731F4"/>
    <w:rsid w:val="00D743A3"/>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B07"/>
    <w:rsid w:val="00D83F9E"/>
    <w:rsid w:val="00D84664"/>
    <w:rsid w:val="00D85004"/>
    <w:rsid w:val="00D85204"/>
    <w:rsid w:val="00D85232"/>
    <w:rsid w:val="00D8575A"/>
    <w:rsid w:val="00D8669F"/>
    <w:rsid w:val="00D86C74"/>
    <w:rsid w:val="00D87194"/>
    <w:rsid w:val="00D87CDC"/>
    <w:rsid w:val="00D907CB"/>
    <w:rsid w:val="00D90DF3"/>
    <w:rsid w:val="00D90E13"/>
    <w:rsid w:val="00D91A62"/>
    <w:rsid w:val="00D92287"/>
    <w:rsid w:val="00D924FB"/>
    <w:rsid w:val="00D9391B"/>
    <w:rsid w:val="00D9401B"/>
    <w:rsid w:val="00D9457E"/>
    <w:rsid w:val="00D94D58"/>
    <w:rsid w:val="00D94DD5"/>
    <w:rsid w:val="00D95396"/>
    <w:rsid w:val="00D95F7D"/>
    <w:rsid w:val="00D969BC"/>
    <w:rsid w:val="00D96D87"/>
    <w:rsid w:val="00D97038"/>
    <w:rsid w:val="00D9762E"/>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3E8"/>
    <w:rsid w:val="00DA3959"/>
    <w:rsid w:val="00DA4135"/>
    <w:rsid w:val="00DA41AA"/>
    <w:rsid w:val="00DA4206"/>
    <w:rsid w:val="00DA48CD"/>
    <w:rsid w:val="00DA4AF7"/>
    <w:rsid w:val="00DA5322"/>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D1"/>
    <w:rsid w:val="00DB7BF1"/>
    <w:rsid w:val="00DC0085"/>
    <w:rsid w:val="00DC037A"/>
    <w:rsid w:val="00DC0384"/>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027"/>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D7F05"/>
    <w:rsid w:val="00DE0E17"/>
    <w:rsid w:val="00DE0F0A"/>
    <w:rsid w:val="00DE109F"/>
    <w:rsid w:val="00DE155E"/>
    <w:rsid w:val="00DE1D32"/>
    <w:rsid w:val="00DE252A"/>
    <w:rsid w:val="00DE2677"/>
    <w:rsid w:val="00DE3292"/>
    <w:rsid w:val="00DE3628"/>
    <w:rsid w:val="00DE3BA4"/>
    <w:rsid w:val="00DE3D6E"/>
    <w:rsid w:val="00DE4235"/>
    <w:rsid w:val="00DE5297"/>
    <w:rsid w:val="00DE5A4D"/>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5BD7"/>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B1F"/>
    <w:rsid w:val="00E04FE1"/>
    <w:rsid w:val="00E05813"/>
    <w:rsid w:val="00E05E08"/>
    <w:rsid w:val="00E05F27"/>
    <w:rsid w:val="00E05F35"/>
    <w:rsid w:val="00E05F83"/>
    <w:rsid w:val="00E0616C"/>
    <w:rsid w:val="00E0653E"/>
    <w:rsid w:val="00E06547"/>
    <w:rsid w:val="00E06638"/>
    <w:rsid w:val="00E06EFA"/>
    <w:rsid w:val="00E07459"/>
    <w:rsid w:val="00E07B6F"/>
    <w:rsid w:val="00E07C60"/>
    <w:rsid w:val="00E07FAD"/>
    <w:rsid w:val="00E10357"/>
    <w:rsid w:val="00E108A4"/>
    <w:rsid w:val="00E10F33"/>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079"/>
    <w:rsid w:val="00E1711D"/>
    <w:rsid w:val="00E176AC"/>
    <w:rsid w:val="00E17751"/>
    <w:rsid w:val="00E1797D"/>
    <w:rsid w:val="00E17C55"/>
    <w:rsid w:val="00E20359"/>
    <w:rsid w:val="00E20BC5"/>
    <w:rsid w:val="00E20C2F"/>
    <w:rsid w:val="00E20F95"/>
    <w:rsid w:val="00E21E54"/>
    <w:rsid w:val="00E21F42"/>
    <w:rsid w:val="00E22386"/>
    <w:rsid w:val="00E22740"/>
    <w:rsid w:val="00E22840"/>
    <w:rsid w:val="00E22AAF"/>
    <w:rsid w:val="00E23246"/>
    <w:rsid w:val="00E2391A"/>
    <w:rsid w:val="00E23C7B"/>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698"/>
    <w:rsid w:val="00E31858"/>
    <w:rsid w:val="00E318D5"/>
    <w:rsid w:val="00E319A9"/>
    <w:rsid w:val="00E319CC"/>
    <w:rsid w:val="00E31DDE"/>
    <w:rsid w:val="00E33198"/>
    <w:rsid w:val="00E333B4"/>
    <w:rsid w:val="00E3349A"/>
    <w:rsid w:val="00E33A73"/>
    <w:rsid w:val="00E34C6F"/>
    <w:rsid w:val="00E34E04"/>
    <w:rsid w:val="00E3509C"/>
    <w:rsid w:val="00E351BD"/>
    <w:rsid w:val="00E35646"/>
    <w:rsid w:val="00E3575E"/>
    <w:rsid w:val="00E35936"/>
    <w:rsid w:val="00E362C4"/>
    <w:rsid w:val="00E36555"/>
    <w:rsid w:val="00E368AB"/>
    <w:rsid w:val="00E36AEC"/>
    <w:rsid w:val="00E36B12"/>
    <w:rsid w:val="00E36EB6"/>
    <w:rsid w:val="00E36FC1"/>
    <w:rsid w:val="00E37BF6"/>
    <w:rsid w:val="00E37D72"/>
    <w:rsid w:val="00E37F87"/>
    <w:rsid w:val="00E400C1"/>
    <w:rsid w:val="00E40164"/>
    <w:rsid w:val="00E40836"/>
    <w:rsid w:val="00E40B48"/>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541"/>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4CE"/>
    <w:rsid w:val="00E56E12"/>
    <w:rsid w:val="00E56E78"/>
    <w:rsid w:val="00E57248"/>
    <w:rsid w:val="00E572AB"/>
    <w:rsid w:val="00E572FF"/>
    <w:rsid w:val="00E57390"/>
    <w:rsid w:val="00E5741D"/>
    <w:rsid w:val="00E5785B"/>
    <w:rsid w:val="00E5785F"/>
    <w:rsid w:val="00E57A18"/>
    <w:rsid w:val="00E57A8A"/>
    <w:rsid w:val="00E57BF9"/>
    <w:rsid w:val="00E57EF9"/>
    <w:rsid w:val="00E60681"/>
    <w:rsid w:val="00E60AD3"/>
    <w:rsid w:val="00E60D7B"/>
    <w:rsid w:val="00E61365"/>
    <w:rsid w:val="00E62107"/>
    <w:rsid w:val="00E6262F"/>
    <w:rsid w:val="00E627BC"/>
    <w:rsid w:val="00E62806"/>
    <w:rsid w:val="00E63953"/>
    <w:rsid w:val="00E63B9D"/>
    <w:rsid w:val="00E63D9C"/>
    <w:rsid w:val="00E647C0"/>
    <w:rsid w:val="00E64EE2"/>
    <w:rsid w:val="00E66B6B"/>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2E6"/>
    <w:rsid w:val="00E74472"/>
    <w:rsid w:val="00E74542"/>
    <w:rsid w:val="00E74B31"/>
    <w:rsid w:val="00E74CE1"/>
    <w:rsid w:val="00E75737"/>
    <w:rsid w:val="00E75BC8"/>
    <w:rsid w:val="00E76373"/>
    <w:rsid w:val="00E76503"/>
    <w:rsid w:val="00E76687"/>
    <w:rsid w:val="00E7668A"/>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DB7"/>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13D"/>
    <w:rsid w:val="00E97547"/>
    <w:rsid w:val="00E975B7"/>
    <w:rsid w:val="00E97949"/>
    <w:rsid w:val="00E97A26"/>
    <w:rsid w:val="00E97DA6"/>
    <w:rsid w:val="00EA005E"/>
    <w:rsid w:val="00EA07CD"/>
    <w:rsid w:val="00EA09F5"/>
    <w:rsid w:val="00EA105E"/>
    <w:rsid w:val="00EA1327"/>
    <w:rsid w:val="00EA1462"/>
    <w:rsid w:val="00EA1999"/>
    <w:rsid w:val="00EA1B0A"/>
    <w:rsid w:val="00EA2FDB"/>
    <w:rsid w:val="00EA394A"/>
    <w:rsid w:val="00EA3EAE"/>
    <w:rsid w:val="00EA5425"/>
    <w:rsid w:val="00EA56D3"/>
    <w:rsid w:val="00EA5895"/>
    <w:rsid w:val="00EA5D3A"/>
    <w:rsid w:val="00EA5E2E"/>
    <w:rsid w:val="00EA6A58"/>
    <w:rsid w:val="00EA7E20"/>
    <w:rsid w:val="00EB0346"/>
    <w:rsid w:val="00EB0757"/>
    <w:rsid w:val="00EB0C66"/>
    <w:rsid w:val="00EB0F20"/>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86"/>
    <w:rsid w:val="00EC0CDE"/>
    <w:rsid w:val="00EC0D14"/>
    <w:rsid w:val="00EC1219"/>
    <w:rsid w:val="00EC1BC7"/>
    <w:rsid w:val="00EC1CB5"/>
    <w:rsid w:val="00EC2AE8"/>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6FB"/>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5D2"/>
    <w:rsid w:val="00EE08A2"/>
    <w:rsid w:val="00EE0C6B"/>
    <w:rsid w:val="00EE0DC2"/>
    <w:rsid w:val="00EE1731"/>
    <w:rsid w:val="00EE1E1E"/>
    <w:rsid w:val="00EE1F52"/>
    <w:rsid w:val="00EE221D"/>
    <w:rsid w:val="00EE3308"/>
    <w:rsid w:val="00EE39DE"/>
    <w:rsid w:val="00EE3B78"/>
    <w:rsid w:val="00EE3FAA"/>
    <w:rsid w:val="00EE42F3"/>
    <w:rsid w:val="00EE449A"/>
    <w:rsid w:val="00EE5054"/>
    <w:rsid w:val="00EE582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2334"/>
    <w:rsid w:val="00F03BB9"/>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55E"/>
    <w:rsid w:val="00F10CDA"/>
    <w:rsid w:val="00F10E1C"/>
    <w:rsid w:val="00F10E5A"/>
    <w:rsid w:val="00F112C5"/>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38"/>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258"/>
    <w:rsid w:val="00F373D2"/>
    <w:rsid w:val="00F3746B"/>
    <w:rsid w:val="00F374D8"/>
    <w:rsid w:val="00F3790A"/>
    <w:rsid w:val="00F37A31"/>
    <w:rsid w:val="00F37C68"/>
    <w:rsid w:val="00F37E5A"/>
    <w:rsid w:val="00F40A93"/>
    <w:rsid w:val="00F40B2E"/>
    <w:rsid w:val="00F40B96"/>
    <w:rsid w:val="00F411AB"/>
    <w:rsid w:val="00F41533"/>
    <w:rsid w:val="00F417BA"/>
    <w:rsid w:val="00F41959"/>
    <w:rsid w:val="00F41ADD"/>
    <w:rsid w:val="00F41BC1"/>
    <w:rsid w:val="00F42C19"/>
    <w:rsid w:val="00F430C8"/>
    <w:rsid w:val="00F437E5"/>
    <w:rsid w:val="00F43D09"/>
    <w:rsid w:val="00F443DE"/>
    <w:rsid w:val="00F448A5"/>
    <w:rsid w:val="00F44D30"/>
    <w:rsid w:val="00F451F9"/>
    <w:rsid w:val="00F4524F"/>
    <w:rsid w:val="00F4572C"/>
    <w:rsid w:val="00F45A4E"/>
    <w:rsid w:val="00F45DE1"/>
    <w:rsid w:val="00F45EF7"/>
    <w:rsid w:val="00F46232"/>
    <w:rsid w:val="00F464CC"/>
    <w:rsid w:val="00F46511"/>
    <w:rsid w:val="00F46B7F"/>
    <w:rsid w:val="00F4749F"/>
    <w:rsid w:val="00F474F0"/>
    <w:rsid w:val="00F47EBB"/>
    <w:rsid w:val="00F47F6D"/>
    <w:rsid w:val="00F47F8F"/>
    <w:rsid w:val="00F50A13"/>
    <w:rsid w:val="00F50B5A"/>
    <w:rsid w:val="00F50F8D"/>
    <w:rsid w:val="00F5106D"/>
    <w:rsid w:val="00F51314"/>
    <w:rsid w:val="00F5228F"/>
    <w:rsid w:val="00F53363"/>
    <w:rsid w:val="00F534A3"/>
    <w:rsid w:val="00F53633"/>
    <w:rsid w:val="00F541DE"/>
    <w:rsid w:val="00F545AC"/>
    <w:rsid w:val="00F54AC0"/>
    <w:rsid w:val="00F54EB7"/>
    <w:rsid w:val="00F5522A"/>
    <w:rsid w:val="00F553DB"/>
    <w:rsid w:val="00F556F3"/>
    <w:rsid w:val="00F560AE"/>
    <w:rsid w:val="00F56B70"/>
    <w:rsid w:val="00F56DED"/>
    <w:rsid w:val="00F56E05"/>
    <w:rsid w:val="00F57537"/>
    <w:rsid w:val="00F57718"/>
    <w:rsid w:val="00F57A2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090"/>
    <w:rsid w:val="00F67755"/>
    <w:rsid w:val="00F677EE"/>
    <w:rsid w:val="00F67D18"/>
    <w:rsid w:val="00F7015F"/>
    <w:rsid w:val="00F70C2D"/>
    <w:rsid w:val="00F71937"/>
    <w:rsid w:val="00F71947"/>
    <w:rsid w:val="00F71E15"/>
    <w:rsid w:val="00F72357"/>
    <w:rsid w:val="00F7268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09"/>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4B7"/>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295"/>
    <w:rsid w:val="00FC0334"/>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075"/>
    <w:rsid w:val="00FD31BC"/>
    <w:rsid w:val="00FD3718"/>
    <w:rsid w:val="00FD3D97"/>
    <w:rsid w:val="00FD427D"/>
    <w:rsid w:val="00FD439C"/>
    <w:rsid w:val="00FD4494"/>
    <w:rsid w:val="00FD4592"/>
    <w:rsid w:val="00FD47EE"/>
    <w:rsid w:val="00FD49E8"/>
    <w:rsid w:val="00FD4D84"/>
    <w:rsid w:val="00FD5322"/>
    <w:rsid w:val="00FD5638"/>
    <w:rsid w:val="00FD571C"/>
    <w:rsid w:val="00FD6B99"/>
    <w:rsid w:val="00FD7832"/>
    <w:rsid w:val="00FE00E5"/>
    <w:rsid w:val="00FE0117"/>
    <w:rsid w:val="00FE081F"/>
    <w:rsid w:val="00FE1791"/>
    <w:rsid w:val="00FE183A"/>
    <w:rsid w:val="00FE218F"/>
    <w:rsid w:val="00FE221F"/>
    <w:rsid w:val="00FE271E"/>
    <w:rsid w:val="00FE29BE"/>
    <w:rsid w:val="00FE34F3"/>
    <w:rsid w:val="00FE3B69"/>
    <w:rsid w:val="00FE3D25"/>
    <w:rsid w:val="00FE44C5"/>
    <w:rsid w:val="00FE4EDD"/>
    <w:rsid w:val="00FE5043"/>
    <w:rsid w:val="00FE5208"/>
    <w:rsid w:val="00FE5496"/>
    <w:rsid w:val="00FE5A55"/>
    <w:rsid w:val="00FE5B9F"/>
    <w:rsid w:val="00FE69F4"/>
    <w:rsid w:val="00FE6C04"/>
    <w:rsid w:val="00FE70AF"/>
    <w:rsid w:val="00FE7270"/>
    <w:rsid w:val="00FE735E"/>
    <w:rsid w:val="00FE7ABB"/>
    <w:rsid w:val="00FE7BF9"/>
    <w:rsid w:val="00FF04B6"/>
    <w:rsid w:val="00FF0A08"/>
    <w:rsid w:val="00FF0CBE"/>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33985856">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0648149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39D1F-D3C0-45E5-BDD4-75B572D82151}">
  <ds:schemaRefs>
    <ds:schemaRef ds:uri="http://schemas.openxmlformats.org/officeDocument/2006/bibliography"/>
  </ds:schemaRefs>
</ds:datastoreItem>
</file>

<file path=customXml/itemProps2.xml><?xml version="1.0" encoding="utf-8"?>
<ds:datastoreItem xmlns:ds="http://schemas.openxmlformats.org/officeDocument/2006/customXml" ds:itemID="{AD246CEC-7DB9-4275-AEC2-F207D72A6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19435</Words>
  <Characters>110785</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4</cp:revision>
  <cp:lastPrinted>2021-07-05T16:09:00Z</cp:lastPrinted>
  <dcterms:created xsi:type="dcterms:W3CDTF">2025-04-16T11:28:00Z</dcterms:created>
  <dcterms:modified xsi:type="dcterms:W3CDTF">2025-04-16T11:33:00Z</dcterms:modified>
</cp:coreProperties>
</file>